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AD62" w14:textId="77777777" w:rsidR="001151E5" w:rsidRDefault="001151E5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6F1874B8" w14:textId="77777777" w:rsidR="001151E5" w:rsidRDefault="00004788">
      <w:pPr>
        <w:spacing w:line="3432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</w:r>
      <w:r w:rsidR="00004788">
        <w:rPr>
          <w:rFonts w:ascii="Times New Roman" w:eastAsia="Times New Roman" w:hAnsi="Times New Roman" w:cs="Times New Roman"/>
          <w:noProof/>
          <w:position w:val="-68"/>
          <w:sz w:val="20"/>
          <w:szCs w:val="20"/>
        </w:rPr>
        <w:pict w14:anchorId="317CA547">
          <v:group id="_x0000_s1040" alt="" style="width:366.25pt;height:171.65pt;mso-position-horizontal-relative:char;mso-position-vertical-relative:line" coordsize="7325,3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alt="" style="position:absolute;left:33;top:5;width:7260;height:3297">
              <v:imagedata r:id="rId5" o:title=""/>
            </v:shape>
            <v:group id="_x0000_s1048" alt="" style="position:absolute;left:34;top:3399;width:7257;height:2" coordorigin="34,3399" coordsize="7257,2">
              <v:shape id="_x0000_s1049" alt="" style="position:absolute;left:34;top:3399;width:7257;height:2" coordorigin="34,3399" coordsize="7257,0" path="m34,3399r7257,e" filled="f" strokecolor="#231f20" strokeweight="3.39pt">
                <v:path arrowok="t"/>
              </v:shape>
            </v:group>
            <v:group id="_x0000_s1046" alt="" style="position:absolute;left:134;top:77;width:3392;height:3284" coordorigin="134,77" coordsize="3392,3284">
              <v:shape id="_x0000_s1047" alt="" style="position:absolute;left:134;top:77;width:3392;height:3284" coordorigin="134,77" coordsize="3392,3284" path="m134,77r3391,l3525,3360r-3391,l134,77xe" fillcolor="#231f20" stroked="f">
                <v:path arrowok="t"/>
              </v:shape>
            </v:group>
            <v:group id="_x0000_s1044" alt="" style="position:absolute;left:213;top:157;width:3154;height:3046" coordorigin="213,157" coordsize="3154,3046">
              <v:shape id="_x0000_s1045" alt="" style="position:absolute;left:213;top:157;width:3154;height:3046" coordorigin="213,157" coordsize="3154,3046" path="m1790,157r-129,5l1535,177r-124,24l1292,234r-115,42l1066,327,960,385,859,450r-95,73l675,603r-82,85l518,780r-68,97l390,980r-53,107l294,1198r-35,116l234,1433r-15,122l213,1680r6,124l234,1927r25,119l294,2161r43,111l390,2379r60,103l518,2579r75,92l675,2756r89,80l859,2909r101,65l1066,3032r111,51l1292,3125r119,33l1535,3183r126,14l1790,3202r130,-5l2046,3183r123,-25l2289,3125r115,-42l2515,3032r106,-58l2722,2909r95,-73l2905,2756r83,-85l3063,2579r68,-97l3191,2379r52,-107l3287,2161r34,-115l3347,1927r15,-123l3367,1680r-5,-125l3347,1433r-26,-119l3287,1198r-44,-111l3191,980,3131,877r-68,-97l2988,688r-83,-85l2817,523r-95,-73l2621,385,2515,327,2404,276,2289,234,2169,201,2046,177,1920,162r-130,-5xe" fillcolor="#e30685" stroked="f">
                <v:path arrowok="t"/>
              </v:shape>
            </v:group>
            <v:group id="_x0000_s1041" alt="" style="position:absolute;left:213;top:157;width:3154;height:3046" coordorigin="213,157" coordsize="3154,3046">
              <v:shape id="_x0000_s1043" alt="" style="position:absolute;left:213;top:157;width:3154;height:3046" coordorigin="213,157" coordsize="3154,3046" path="m1790,3202r130,-5l2046,3183r123,-25l2289,3125r115,-42l2515,3032r106,-58l2722,2909r95,-73l2905,2756r83,-85l3063,2579r68,-97l3191,2379r52,-107l3287,2161r34,-115l3347,1927r15,-123l3367,1680r-5,-125l3347,1433r-26,-119l3287,1198r-44,-111l3191,980,3131,877r-68,-97l2988,688r-83,-85l2817,523r-95,-73l2621,385,2515,327,2404,276,2289,234,2169,201,2046,177,1920,162r-130,-5l1661,162r-126,15l1411,201r-119,33l1177,276r-111,51l960,385,859,450r-95,73l675,603r-82,85l518,780r-68,97l390,980r-53,107l294,1198r-35,116l234,1433r-15,122l213,1680r6,124l234,1927r25,119l294,2161r43,111l390,2379r60,103l518,2579r75,92l675,2756r89,80l859,2909r101,65l1066,3032r111,51l1292,3125r119,33l1535,3183r126,14l1790,3202xe" filled="f" strokecolor="#231f20" strokeweight=".3355mm">
                <v:path arrowok="t"/>
              </v:shape>
              <v:shape id="_x0000_s1042" type="#_x0000_t75" alt="" style="position:absolute;left:34;width:7257;height:3297">
                <v:imagedata r:id="rId6" o:title=""/>
              </v:shape>
            </v:group>
            <w10:anchorlock/>
          </v:group>
        </w:pict>
      </w:r>
    </w:p>
    <w:p w14:paraId="1842BB2B" w14:textId="77777777" w:rsidR="001151E5" w:rsidRDefault="00611F9F">
      <w:pPr>
        <w:pStyle w:val="Ttulo1"/>
        <w:numPr>
          <w:ilvl w:val="0"/>
          <w:numId w:val="2"/>
        </w:numPr>
        <w:tabs>
          <w:tab w:val="left" w:pos="293"/>
        </w:tabs>
        <w:spacing w:before="7"/>
        <w:rPr>
          <w:b w:val="0"/>
          <w:bCs w:val="0"/>
          <w:i w:val="0"/>
        </w:rPr>
      </w:pPr>
      <w:r>
        <w:rPr>
          <w:color w:val="231F20"/>
        </w:rPr>
        <w:t>Sof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14-18a.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exulta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alegra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contigo.</w:t>
      </w:r>
    </w:p>
    <w:p w14:paraId="53133211" w14:textId="77777777" w:rsidR="001151E5" w:rsidRPr="00004788" w:rsidRDefault="00611F9F">
      <w:pPr>
        <w:pStyle w:val="Prrafodelista"/>
        <w:numPr>
          <w:ilvl w:val="0"/>
          <w:numId w:val="2"/>
        </w:numPr>
        <w:tabs>
          <w:tab w:val="left" w:pos="276"/>
        </w:tabs>
        <w:spacing w:before="64"/>
        <w:ind w:left="275" w:hanging="10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4788">
        <w:rPr>
          <w:rFonts w:ascii="Times New Roman"/>
          <w:b/>
          <w:i/>
          <w:color w:val="231F20"/>
          <w:spacing w:val="-9"/>
          <w:w w:val="95"/>
          <w:sz w:val="24"/>
          <w:lang w:val="es-ES"/>
        </w:rPr>
        <w:t>Salmo: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Is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7"/>
          <w:w w:val="95"/>
          <w:sz w:val="24"/>
          <w:lang w:val="es-ES"/>
        </w:rPr>
        <w:t>12,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8"/>
          <w:w w:val="95"/>
          <w:sz w:val="24"/>
          <w:lang w:val="es-ES"/>
        </w:rPr>
        <w:t>2-6.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R.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9"/>
          <w:w w:val="95"/>
          <w:sz w:val="24"/>
          <w:lang w:val="es-ES"/>
        </w:rPr>
        <w:t>Gritad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9"/>
          <w:w w:val="95"/>
          <w:sz w:val="24"/>
          <w:lang w:val="es-ES"/>
        </w:rPr>
        <w:t>jubilosos,</w:t>
      </w:r>
      <w:r w:rsidRPr="00004788">
        <w:rPr>
          <w:rFonts w:ascii="Times New Roman"/>
          <w:b/>
          <w:i/>
          <w:color w:val="231F20"/>
          <w:spacing w:val="-36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9"/>
          <w:w w:val="95"/>
          <w:sz w:val="24"/>
          <w:lang w:val="es-ES"/>
        </w:rPr>
        <w:t>porque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es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9"/>
          <w:w w:val="95"/>
          <w:sz w:val="24"/>
          <w:lang w:val="es-ES"/>
        </w:rPr>
        <w:t>grande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en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8"/>
          <w:w w:val="95"/>
          <w:sz w:val="24"/>
          <w:lang w:val="es-ES"/>
        </w:rPr>
        <w:t>medio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de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ti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el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8"/>
          <w:w w:val="95"/>
          <w:sz w:val="24"/>
          <w:lang w:val="es-ES"/>
        </w:rPr>
        <w:t>Santo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5"/>
          <w:w w:val="95"/>
          <w:sz w:val="24"/>
          <w:lang w:val="es-ES"/>
        </w:rPr>
        <w:t>de</w:t>
      </w:r>
      <w:r w:rsidRPr="00004788">
        <w:rPr>
          <w:rFonts w:ascii="Times New Roman"/>
          <w:b/>
          <w:i/>
          <w:color w:val="231F20"/>
          <w:spacing w:val="-35"/>
          <w:w w:val="95"/>
          <w:sz w:val="24"/>
          <w:lang w:val="es-ES"/>
        </w:rPr>
        <w:t xml:space="preserve"> </w:t>
      </w:r>
      <w:r w:rsidRPr="00004788">
        <w:rPr>
          <w:rFonts w:ascii="Times New Roman"/>
          <w:b/>
          <w:i/>
          <w:color w:val="231F20"/>
          <w:spacing w:val="-10"/>
          <w:w w:val="95"/>
          <w:sz w:val="24"/>
          <w:lang w:val="es-ES"/>
        </w:rPr>
        <w:t>Israel.</w:t>
      </w:r>
    </w:p>
    <w:p w14:paraId="2274A107" w14:textId="77777777" w:rsidR="001151E5" w:rsidRPr="00004788" w:rsidRDefault="00611F9F">
      <w:pPr>
        <w:pStyle w:val="Prrafodelista"/>
        <w:numPr>
          <w:ilvl w:val="0"/>
          <w:numId w:val="2"/>
        </w:numPr>
        <w:tabs>
          <w:tab w:val="left" w:pos="293"/>
        </w:tabs>
        <w:spacing w:before="6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Flp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4,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4-7.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El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Señor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está</w:t>
      </w:r>
      <w:r w:rsidRPr="00004788">
        <w:rPr>
          <w:rFonts w:ascii="Times New Roman" w:hAnsi="Times New Roman"/>
          <w:b/>
          <w:i/>
          <w:color w:val="231F20"/>
          <w:spacing w:val="-10"/>
          <w:sz w:val="24"/>
          <w:lang w:val="es-ES"/>
        </w:rPr>
        <w:t xml:space="preserve"> </w:t>
      </w:r>
      <w:r w:rsidRPr="00004788">
        <w:rPr>
          <w:rFonts w:ascii="Times New Roman" w:hAnsi="Times New Roman"/>
          <w:b/>
          <w:i/>
          <w:color w:val="231F20"/>
          <w:sz w:val="24"/>
          <w:lang w:val="es-ES"/>
        </w:rPr>
        <w:t>cerca.</w:t>
      </w:r>
    </w:p>
    <w:p w14:paraId="6F523DC4" w14:textId="77777777" w:rsidR="001151E5" w:rsidRDefault="00611F9F">
      <w:pPr>
        <w:pStyle w:val="Prrafodelista"/>
        <w:numPr>
          <w:ilvl w:val="0"/>
          <w:numId w:val="2"/>
        </w:numPr>
        <w:tabs>
          <w:tab w:val="left" w:pos="293"/>
        </w:tabs>
        <w:spacing w:before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</w:rPr>
        <w:t>Lc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3,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10-18.</w:t>
      </w:r>
      <w:r>
        <w:rPr>
          <w:rFonts w:ascii="Times New Roman" w:hAnsi="Times New Roman"/>
          <w:b/>
          <w:i/>
          <w:color w:val="231F20"/>
          <w:spacing w:val="-16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nosotros,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¿qué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debemos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2"/>
          <w:sz w:val="24"/>
        </w:rPr>
        <w:t>hacer?</w:t>
      </w:r>
    </w:p>
    <w:p w14:paraId="41187932" w14:textId="77777777" w:rsidR="001151E5" w:rsidRDefault="001151E5">
      <w:pPr>
        <w:spacing w:before="9"/>
        <w:rPr>
          <w:rFonts w:ascii="Times New Roman" w:eastAsia="Times New Roman" w:hAnsi="Times New Roman" w:cs="Times New Roman"/>
          <w:b/>
          <w:bCs/>
          <w:i/>
          <w:sz w:val="9"/>
          <w:szCs w:val="9"/>
        </w:rPr>
      </w:pPr>
    </w:p>
    <w:p w14:paraId="62EE49B4" w14:textId="77777777" w:rsidR="001151E5" w:rsidRDefault="00004788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004788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66C55E3E">
          <v:group id="_x0000_s1037" alt="" style="width:366.65pt;height:3.8pt;mso-position-horizontal-relative:char;mso-position-vertical-relative:line" coordsize="7333,76">
            <v:group id="_x0000_s1038" alt="" style="position:absolute;left:38;top:38;width:7257;height:2" coordorigin="38,38" coordsize="7257,2">
              <v:shape id="_x0000_s1039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6A8E76B9" w14:textId="77777777" w:rsidR="001151E5" w:rsidRDefault="00611F9F">
      <w:pPr>
        <w:pStyle w:val="Textoindependiente"/>
        <w:spacing w:before="23" w:line="266" w:lineRule="auto"/>
        <w:ind w:left="166" w:right="145"/>
        <w:jc w:val="both"/>
        <w:rPr>
          <w:rFonts w:cs="Times New Roman"/>
        </w:rPr>
      </w:pPr>
      <w:r>
        <w:rPr>
          <w:color w:val="231F1F"/>
          <w:spacing w:val="-3"/>
        </w:rPr>
        <w:t xml:space="preserve">La </w:t>
      </w:r>
      <w:r>
        <w:rPr>
          <w:color w:val="231F1F"/>
          <w:spacing w:val="-5"/>
        </w:rPr>
        <w:t xml:space="preserve">alegría </w:t>
      </w:r>
      <w:r>
        <w:rPr>
          <w:color w:val="231F1F"/>
          <w:spacing w:val="-4"/>
        </w:rPr>
        <w:t xml:space="preserve">ante </w:t>
      </w:r>
      <w:r>
        <w:rPr>
          <w:color w:val="231F1F"/>
          <w:spacing w:val="-3"/>
        </w:rPr>
        <w:t xml:space="preserve">la </w:t>
      </w:r>
      <w:r>
        <w:rPr>
          <w:color w:val="231F1F"/>
          <w:spacing w:val="-5"/>
        </w:rPr>
        <w:t xml:space="preserve">proximidad </w:t>
      </w:r>
      <w:r>
        <w:rPr>
          <w:color w:val="231F1F"/>
          <w:spacing w:val="-3"/>
        </w:rPr>
        <w:t xml:space="preserve">de la </w:t>
      </w:r>
      <w:r>
        <w:rPr>
          <w:color w:val="231F1F"/>
          <w:spacing w:val="-5"/>
        </w:rPr>
        <w:t xml:space="preserve">Navidad </w:t>
      </w:r>
      <w:r>
        <w:rPr>
          <w:color w:val="231F1F"/>
          <w:spacing w:val="-3"/>
        </w:rPr>
        <w:t xml:space="preserve">es la </w:t>
      </w:r>
      <w:r>
        <w:rPr>
          <w:color w:val="231F1F"/>
          <w:spacing w:val="-5"/>
        </w:rPr>
        <w:t xml:space="preserve">característica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4"/>
        </w:rPr>
        <w:t xml:space="preserve">este </w:t>
      </w:r>
      <w:r>
        <w:rPr>
          <w:color w:val="231F1F"/>
          <w:spacing w:val="-5"/>
        </w:rPr>
        <w:t>tercer</w:t>
      </w:r>
      <w:r>
        <w:rPr>
          <w:color w:val="231F1F"/>
          <w:spacing w:val="-21"/>
        </w:rPr>
        <w:t xml:space="preserve"> </w:t>
      </w:r>
      <w:r>
        <w:rPr>
          <w:color w:val="231F1F"/>
          <w:spacing w:val="-5"/>
        </w:rPr>
        <w:t>domingo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5"/>
        </w:rPr>
        <w:t xml:space="preserve">Adviento. </w:t>
      </w:r>
      <w:r>
        <w:rPr>
          <w:color w:val="231F1F"/>
          <w:spacing w:val="-4"/>
        </w:rPr>
        <w:t xml:space="preserve">Así </w:t>
      </w:r>
      <w:r>
        <w:rPr>
          <w:color w:val="231F1F"/>
          <w:spacing w:val="-3"/>
        </w:rPr>
        <w:t xml:space="preserve">ya en la </w:t>
      </w:r>
      <w:r>
        <w:rPr>
          <w:color w:val="231F1F"/>
          <w:spacing w:val="-4"/>
        </w:rPr>
        <w:t xml:space="preserve">ant.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5"/>
        </w:rPr>
        <w:t xml:space="preserve">entrada cantamos: «Alegraos siempre </w:t>
      </w:r>
      <w:r>
        <w:rPr>
          <w:color w:val="231F1F"/>
          <w:spacing w:val="-3"/>
        </w:rPr>
        <w:t xml:space="preserve">en el </w:t>
      </w:r>
      <w:r>
        <w:rPr>
          <w:color w:val="231F1F"/>
          <w:spacing w:val="-5"/>
        </w:rPr>
        <w:t>Señor;</w:t>
      </w:r>
      <w:r>
        <w:rPr>
          <w:color w:val="231F1F"/>
          <w:spacing w:val="-36"/>
        </w:rPr>
        <w:t xml:space="preserve"> </w:t>
      </w:r>
      <w:r>
        <w:rPr>
          <w:color w:val="231F1F"/>
          <w:spacing w:val="-5"/>
        </w:rPr>
        <w:t>os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3"/>
        </w:rPr>
        <w:t xml:space="preserve">lo </w:t>
      </w:r>
      <w:r>
        <w:rPr>
          <w:color w:val="231F1F"/>
          <w:spacing w:val="-5"/>
        </w:rPr>
        <w:t xml:space="preserve">repito: alegraos. </w:t>
      </w:r>
      <w:r>
        <w:rPr>
          <w:color w:val="231F1F"/>
          <w:spacing w:val="-3"/>
        </w:rPr>
        <w:t xml:space="preserve">El </w:t>
      </w:r>
      <w:r>
        <w:rPr>
          <w:color w:val="231F1F"/>
          <w:spacing w:val="-4"/>
        </w:rPr>
        <w:t xml:space="preserve">Señor está </w:t>
      </w:r>
      <w:r>
        <w:rPr>
          <w:color w:val="231F1F"/>
          <w:spacing w:val="-5"/>
        </w:rPr>
        <w:t xml:space="preserve">cerca» </w:t>
      </w:r>
      <w:r>
        <w:rPr>
          <w:color w:val="231F1F"/>
          <w:spacing w:val="-4"/>
        </w:rPr>
        <w:t>(cf.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5"/>
        </w:rPr>
        <w:t xml:space="preserve">también </w:t>
      </w:r>
      <w:r>
        <w:rPr>
          <w:color w:val="231F1F"/>
        </w:rPr>
        <w:t xml:space="preserve">2 </w:t>
      </w:r>
      <w:r>
        <w:rPr>
          <w:color w:val="231F1F"/>
          <w:spacing w:val="-5"/>
        </w:rPr>
        <w:t xml:space="preserve">lect.). </w:t>
      </w:r>
      <w:r>
        <w:rPr>
          <w:color w:val="231F1F"/>
        </w:rPr>
        <w:t xml:space="preserve">Y </w:t>
      </w:r>
      <w:r>
        <w:rPr>
          <w:color w:val="231F1F"/>
          <w:spacing w:val="-3"/>
        </w:rPr>
        <w:t xml:space="preserve">en la </w:t>
      </w:r>
      <w:r>
        <w:rPr>
          <w:color w:val="231F1F"/>
          <w:spacing w:val="-5"/>
        </w:rPr>
        <w:t>oración</w:t>
      </w:r>
      <w:r>
        <w:rPr>
          <w:color w:val="231F1F"/>
          <w:spacing w:val="-3"/>
        </w:rPr>
        <w:t xml:space="preserve"> </w:t>
      </w:r>
      <w:r>
        <w:rPr>
          <w:color w:val="231F1F"/>
          <w:spacing w:val="-5"/>
        </w:rPr>
        <w:t>colecta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  <w:spacing w:val="-5"/>
        </w:rPr>
        <w:t>pedimos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llegar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Navidad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poder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celebrarla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alegría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desbordante.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3"/>
        </w:rPr>
        <w:t>Se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4"/>
        </w:rPr>
        <w:t>trata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5"/>
        </w:rPr>
        <w:t>una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  <w:spacing w:val="-5"/>
        </w:rPr>
        <w:t xml:space="preserve">alegría </w:t>
      </w:r>
      <w:r>
        <w:rPr>
          <w:color w:val="231F1F"/>
          <w:spacing w:val="-6"/>
        </w:rPr>
        <w:t xml:space="preserve">interior, </w:t>
      </w:r>
      <w:r>
        <w:rPr>
          <w:color w:val="231F1F"/>
          <w:spacing w:val="-3"/>
        </w:rPr>
        <w:t xml:space="preserve">de </w:t>
      </w:r>
      <w:r>
        <w:rPr>
          <w:color w:val="231F1F"/>
          <w:spacing w:val="-4"/>
        </w:rPr>
        <w:t xml:space="preserve">modo que </w:t>
      </w:r>
      <w:r>
        <w:rPr>
          <w:color w:val="231F1F"/>
          <w:spacing w:val="-5"/>
        </w:rPr>
        <w:t xml:space="preserve">cuando llegue </w:t>
      </w:r>
      <w:r>
        <w:rPr>
          <w:color w:val="231F1F"/>
          <w:spacing w:val="-3"/>
        </w:rPr>
        <w:t xml:space="preserve">el </w:t>
      </w:r>
      <w:r>
        <w:rPr>
          <w:color w:val="231F1F"/>
          <w:spacing w:val="-4"/>
        </w:rPr>
        <w:t xml:space="preserve">Señor nos </w:t>
      </w:r>
      <w:r>
        <w:rPr>
          <w:color w:val="231F1F"/>
          <w:spacing w:val="-5"/>
        </w:rPr>
        <w:t xml:space="preserve">encuentre velando </w:t>
      </w:r>
      <w:r>
        <w:rPr>
          <w:color w:val="231F1F"/>
          <w:spacing w:val="-3"/>
        </w:rPr>
        <w:t>en</w:t>
      </w:r>
      <w:r>
        <w:rPr>
          <w:color w:val="231F1F"/>
          <w:spacing w:val="-32"/>
        </w:rPr>
        <w:t xml:space="preserve"> </w:t>
      </w:r>
      <w:r>
        <w:rPr>
          <w:color w:val="231F1F"/>
          <w:spacing w:val="-5"/>
        </w:rPr>
        <w:t>oración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5"/>
        </w:rPr>
        <w:t>cantando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3"/>
        </w:rPr>
        <w:t>su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5"/>
        </w:rPr>
        <w:t>alabanza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5"/>
        </w:rPr>
        <w:t>(Pf.).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3"/>
        </w:rPr>
        <w:t>En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8"/>
        </w:rPr>
        <w:t>Ev.,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4"/>
        </w:rPr>
        <w:t>Juan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5"/>
        </w:rPr>
        <w:t>Bautista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4"/>
        </w:rPr>
        <w:t>nos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4"/>
        </w:rPr>
        <w:t>llama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16"/>
        </w:rPr>
        <w:t xml:space="preserve"> </w:t>
      </w:r>
      <w:r>
        <w:rPr>
          <w:color w:val="231F1F"/>
          <w:spacing w:val="-5"/>
        </w:rPr>
        <w:t>conversión,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  <w:spacing w:val="-5"/>
        </w:rPr>
        <w:t>practicando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5"/>
        </w:rPr>
        <w:t>caridad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5"/>
        </w:rPr>
        <w:t>justicia,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así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5"/>
        </w:rPr>
        <w:t>prepararnos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5"/>
        </w:rPr>
        <w:t>llegada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del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4"/>
        </w:rPr>
        <w:t>que</w:t>
      </w:r>
      <w:r>
        <w:rPr>
          <w:color w:val="231F1F"/>
          <w:spacing w:val="8"/>
        </w:rPr>
        <w:t xml:space="preserve"> </w:t>
      </w:r>
      <w:r>
        <w:rPr>
          <w:color w:val="231F1F"/>
          <w:spacing w:val="-5"/>
        </w:rPr>
        <w:t>«nos</w:t>
      </w:r>
      <w:r>
        <w:rPr>
          <w:color w:val="231F1F"/>
          <w:spacing w:val="-4"/>
          <w:w w:val="98"/>
        </w:rPr>
        <w:t xml:space="preserve"> </w:t>
      </w:r>
      <w:r>
        <w:rPr>
          <w:color w:val="231F1F"/>
          <w:spacing w:val="-5"/>
        </w:rPr>
        <w:t>bautizará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Espíritu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Santo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con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fuego».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>La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comunión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eucarística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nos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prepara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>para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5"/>
        </w:rPr>
        <w:t>las</w:t>
      </w:r>
      <w:r>
        <w:rPr>
          <w:color w:val="231F1F"/>
          <w:spacing w:val="-4"/>
          <w:w w:val="97"/>
        </w:rPr>
        <w:t xml:space="preserve"> </w:t>
      </w:r>
      <w:r>
        <w:rPr>
          <w:color w:val="231F1F"/>
          <w:spacing w:val="-4"/>
        </w:rPr>
        <w:t>fiestas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4"/>
        </w:rPr>
        <w:t>que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3"/>
        </w:rPr>
        <w:t>se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5"/>
        </w:rPr>
        <w:t>acercan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5"/>
        </w:rPr>
        <w:t>purificándonos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3"/>
        </w:rPr>
        <w:t>de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4"/>
        </w:rPr>
        <w:t>todo</w:t>
      </w:r>
      <w:r>
        <w:rPr>
          <w:color w:val="231F1F"/>
          <w:spacing w:val="-16"/>
        </w:rPr>
        <w:t xml:space="preserve"> </w:t>
      </w:r>
      <w:r>
        <w:rPr>
          <w:color w:val="231F1F"/>
          <w:spacing w:val="-5"/>
        </w:rPr>
        <w:t>pecado.</w:t>
      </w:r>
    </w:p>
    <w:p w14:paraId="766D8C78" w14:textId="77777777" w:rsidR="001151E5" w:rsidRDefault="001151E5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63B2BBB2" w14:textId="77777777" w:rsidR="001151E5" w:rsidRDefault="00004788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004788">
        <w:rPr>
          <w:rFonts w:ascii="Times New Roman" w:eastAsia="Times New Roman" w:hAnsi="Times New Roman" w:cs="Times New Roman"/>
          <w:noProof/>
          <w:sz w:val="6"/>
          <w:szCs w:val="6"/>
        </w:rPr>
        <w:pict w14:anchorId="487559F1">
          <v:group id="_x0000_s1034" alt="" style="width:366.25pt;height:3.4pt;mso-position-horizontal-relative:char;mso-position-vertical-relative:line" coordsize="7325,68">
            <v:group id="_x0000_s1035" alt="" style="position:absolute;left:34;top:34;width:7257;height:2" coordorigin="34,34" coordsize="7257,2">
              <v:shape id="_x0000_s1036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5AD78F47" w14:textId="77777777" w:rsidR="001151E5" w:rsidRDefault="00611F9F">
      <w:pPr>
        <w:pStyle w:val="Textoindependiente"/>
        <w:spacing w:before="65"/>
        <w:ind w:left="927"/>
        <w:rPr>
          <w:rFonts w:ascii="Minion Pro" w:eastAsia="Minion Pro" w:hAnsi="Minion Pro" w:cs="Minion Pro"/>
        </w:rPr>
      </w:pPr>
      <w:r>
        <w:rPr>
          <w:rFonts w:ascii="Minion Pro"/>
          <w:color w:val="231F1F"/>
          <w:spacing w:val="-4"/>
        </w:rPr>
        <w:t xml:space="preserve">Hoy </w:t>
      </w:r>
      <w:r>
        <w:rPr>
          <w:rFonts w:ascii="Minion Pro"/>
          <w:color w:val="231F1F"/>
        </w:rPr>
        <w:t>no se permiten otras celebraciones, tampoco la misa</w:t>
      </w:r>
      <w:r>
        <w:rPr>
          <w:rFonts w:ascii="Minion Pro"/>
          <w:color w:val="231F1F"/>
          <w:spacing w:val="-15"/>
        </w:rPr>
        <w:t xml:space="preserve"> </w:t>
      </w:r>
      <w:r>
        <w:rPr>
          <w:rFonts w:ascii="Minion Pro"/>
          <w:color w:val="231F1F"/>
        </w:rPr>
        <w:t>exequial</w:t>
      </w:r>
    </w:p>
    <w:p w14:paraId="1AA07B0D" w14:textId="77777777" w:rsidR="001151E5" w:rsidRDefault="00004788">
      <w:pPr>
        <w:spacing w:line="2936" w:lineRule="exact"/>
        <w:ind w:left="14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004788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314FE881">
          <v:group id="_x0000_s1027" alt="" style="width:362.85pt;height:146.85pt;mso-position-horizontal-relative:char;mso-position-vertical-relative:line" coordsize="7257,2937">
            <v:shape id="_x0000_s1033" type="#_x0000_t75" alt="" style="position:absolute;left:10;top:10;width:7237;height:2828">
              <v:imagedata r:id="rId7" o:title=""/>
            </v:shape>
            <v:group id="_x0000_s1030" alt="" style="position:absolute;left:10;top:10;width:7237;height:2828" coordorigin="10,10" coordsize="7237,2828">
              <v:shape id="_x0000_s1032" alt="" style="position:absolute;left:10;top:10;width:7237;height:2828" coordorigin="10,10" coordsize="7237,2828" path="m10,2838r7237,l7247,10,10,10r,2828xe" filled="f" strokecolor="#231f20" strokeweight="1pt">
                <v:path arrowok="t"/>
              </v:shape>
              <v:shape id="_x0000_s1031" type="#_x0000_t75" alt="" style="position:absolute;left:10;top:414;width:7228;height:2513">
                <v:imagedata r:id="rId8" o:title=""/>
              </v:shape>
            </v:group>
            <v:group id="_x0000_s1028" alt="" style="position:absolute;left:10;top:414;width:7237;height:2513" coordorigin="10,414" coordsize="7237,2513">
              <v:shape id="_x0000_s1029" alt="" style="position:absolute;left:10;top:414;width:7237;height:2513" coordorigin="10,414" coordsize="7237,2513" path="m10,2926r7237,l7247,414,10,414r,2512xe" filled="f" strokecolor="#231f20" strokeweight="1pt">
                <v:path arrowok="t"/>
              </v:shape>
            </v:group>
            <w10:anchorlock/>
          </v:group>
        </w:pict>
      </w:r>
    </w:p>
    <w:p w14:paraId="199D568D" w14:textId="77777777" w:rsidR="001151E5" w:rsidRDefault="001151E5">
      <w:pPr>
        <w:spacing w:line="2936" w:lineRule="exact"/>
        <w:rPr>
          <w:rFonts w:ascii="Minion Pro" w:eastAsia="Minion Pro" w:hAnsi="Minion Pro" w:cs="Minion Pro"/>
          <w:sz w:val="20"/>
          <w:szCs w:val="20"/>
        </w:rPr>
        <w:sectPr w:rsidR="001151E5">
          <w:type w:val="continuous"/>
          <w:pgSz w:w="8400" w:h="11910"/>
          <w:pgMar w:top="460" w:right="420" w:bottom="280" w:left="420" w:header="720" w:footer="720" w:gutter="0"/>
          <w:cols w:space="720"/>
        </w:sectPr>
      </w:pPr>
    </w:p>
    <w:p w14:paraId="440E14DF" w14:textId="77777777" w:rsidR="001151E5" w:rsidRDefault="00611F9F">
      <w:pPr>
        <w:spacing w:before="41"/>
        <w:ind w:left="104"/>
        <w:rPr>
          <w:rFonts w:ascii="CharlemagneStd-Bold" w:eastAsia="CharlemagneStd-Bold" w:hAnsi="CharlemagneStd-Bold" w:cs="CharlemagneStd-Bold"/>
          <w:sz w:val="30"/>
          <w:szCs w:val="30"/>
        </w:rPr>
      </w:pPr>
      <w:r>
        <w:rPr>
          <w:rFonts w:ascii="CharlemagneStd-Bold"/>
          <w:b/>
          <w:color w:val="8D1F45"/>
          <w:sz w:val="30"/>
        </w:rPr>
        <w:t xml:space="preserve">PRACTICAD </w:t>
      </w:r>
      <w:r>
        <w:rPr>
          <w:rFonts w:ascii="CharlemagneStd-Bold"/>
          <w:b/>
          <w:color w:val="8D1F45"/>
          <w:spacing w:val="4"/>
          <w:sz w:val="30"/>
        </w:rPr>
        <w:t>LA</w:t>
      </w:r>
      <w:r>
        <w:rPr>
          <w:rFonts w:ascii="CharlemagneStd-Bold"/>
          <w:b/>
          <w:color w:val="8D1F45"/>
          <w:spacing w:val="-13"/>
          <w:sz w:val="30"/>
        </w:rPr>
        <w:t xml:space="preserve"> </w:t>
      </w:r>
      <w:r>
        <w:rPr>
          <w:rFonts w:ascii="CharlemagneStd-Bold"/>
          <w:b/>
          <w:color w:val="8D1F45"/>
          <w:sz w:val="30"/>
        </w:rPr>
        <w:t>JUSTICIA</w:t>
      </w:r>
    </w:p>
    <w:p w14:paraId="6B438AF2" w14:textId="77777777" w:rsidR="001151E5" w:rsidRDefault="001151E5">
      <w:pPr>
        <w:spacing w:before="1"/>
        <w:rPr>
          <w:rFonts w:ascii="CharlemagneStd-Bold" w:eastAsia="CharlemagneStd-Bold" w:hAnsi="CharlemagneStd-Bold" w:cs="CharlemagneStd-Bold"/>
          <w:b/>
          <w:bCs/>
          <w:sz w:val="26"/>
          <w:szCs w:val="26"/>
        </w:rPr>
      </w:pPr>
    </w:p>
    <w:p w14:paraId="19366140" w14:textId="77777777" w:rsidR="001151E5" w:rsidRDefault="00611F9F">
      <w:pPr>
        <w:pStyle w:val="Ttulo2"/>
        <w:spacing w:before="0" w:line="249" w:lineRule="auto"/>
      </w:pPr>
      <w:r>
        <w:rPr>
          <w:color w:val="231F20"/>
        </w:rPr>
        <w:t>+ Lectura del santo Evangelio según San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Lucas.</w:t>
      </w:r>
      <w:r>
        <w:rPr>
          <w:color w:val="231F20"/>
          <w:w w:val="99"/>
        </w:rPr>
        <w:t xml:space="preserve"> </w:t>
      </w:r>
      <w:r>
        <w:rPr>
          <w:color w:val="231F20"/>
        </w:rPr>
        <w:t>En aquel tiempo, la gente preguntaba 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Juan:</w:t>
      </w:r>
    </w:p>
    <w:p w14:paraId="563D8720" w14:textId="77777777" w:rsidR="001151E5" w:rsidRDefault="00611F9F">
      <w:pPr>
        <w:spacing w:before="1"/>
        <w:ind w:lef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«Entonces, ¿qué debemos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hacer?».</w:t>
      </w:r>
    </w:p>
    <w:p w14:paraId="1175BD48" w14:textId="77777777" w:rsidR="001151E5" w:rsidRDefault="00611F9F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6CEB20C9" w14:textId="77777777" w:rsidR="001151E5" w:rsidRDefault="00611F9F">
      <w:pPr>
        <w:pStyle w:val="Textoindependiente"/>
        <w:spacing w:before="192"/>
        <w:ind w:left="104"/>
      </w:pPr>
      <w:r>
        <w:rPr>
          <w:color w:val="231F20"/>
        </w:rPr>
        <w:t>Lc 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10-18</w:t>
      </w:r>
    </w:p>
    <w:p w14:paraId="1355B09D" w14:textId="77777777" w:rsidR="001151E5" w:rsidRDefault="001151E5">
      <w:pPr>
        <w:sectPr w:rsidR="001151E5">
          <w:pgSz w:w="8400" w:h="11910"/>
          <w:pgMar w:top="460" w:right="440" w:bottom="280" w:left="460" w:header="720" w:footer="720" w:gutter="0"/>
          <w:cols w:num="2" w:space="720" w:equalWidth="0">
            <w:col w:w="4722" w:space="1517"/>
            <w:col w:w="1261"/>
          </w:cols>
        </w:sectPr>
      </w:pPr>
    </w:p>
    <w:p w14:paraId="59653899" w14:textId="77777777" w:rsidR="001151E5" w:rsidRDefault="00611F9F">
      <w:pPr>
        <w:pStyle w:val="Ttulo2"/>
        <w:spacing w:before="12" w:line="249" w:lineRule="auto"/>
        <w:ind w:right="124"/>
        <w:jc w:val="both"/>
      </w:pPr>
      <w:r>
        <w:rPr>
          <w:color w:val="231F20"/>
        </w:rPr>
        <w:t>Él contestaba: «El que tenga dos túnicas, que comparta con el que 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tiene;</w:t>
      </w:r>
      <w:r>
        <w:rPr>
          <w:color w:val="231F20"/>
          <w:w w:val="99"/>
        </w:rPr>
        <w:t xml:space="preserve"> </w:t>
      </w:r>
      <w:r>
        <w:rPr>
          <w:color w:val="231F20"/>
        </w:rPr>
        <w:t>y el que tenga comida, haga 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mismo».</w:t>
      </w:r>
    </w:p>
    <w:p w14:paraId="1B391CF3" w14:textId="77777777" w:rsidR="001151E5" w:rsidRDefault="00611F9F">
      <w:pPr>
        <w:spacing w:before="1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Vinieron también a bautizarse unos publicanos y le preguntaron:</w:t>
      </w:r>
      <w:r>
        <w:rPr>
          <w:rFonts w:ascii="Times New Roman" w:hAnsi="Times New Roman"/>
          <w:color w:val="231F20"/>
          <w:spacing w:val="2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«Maestro,</w:t>
      </w:r>
    </w:p>
    <w:p w14:paraId="7918682C" w14:textId="77777777" w:rsidR="001151E5" w:rsidRDefault="00611F9F">
      <w:pPr>
        <w:spacing w:before="12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¿qué debemos hacer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nosotros?».</w:t>
      </w:r>
    </w:p>
    <w:p w14:paraId="38614E48" w14:textId="77777777" w:rsidR="001151E5" w:rsidRDefault="00611F9F">
      <w:pPr>
        <w:spacing w:before="12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 xml:space="preserve">Él les contestó: «No exijáis más de </w:t>
      </w:r>
      <w:r>
        <w:rPr>
          <w:rFonts w:ascii="Times New Roman" w:hAnsi="Times New Roman"/>
          <w:color w:val="231F20"/>
          <w:sz w:val="24"/>
        </w:rPr>
        <w:t>lo</w:t>
      </w:r>
      <w:r>
        <w:rPr>
          <w:rFonts w:ascii="Times New Roman" w:hAnsi="Times New Roman"/>
          <w:color w:val="231F20"/>
          <w:spacing w:val="-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establecido.»</w:t>
      </w:r>
    </w:p>
    <w:p w14:paraId="0804E206" w14:textId="77777777" w:rsidR="001151E5" w:rsidRDefault="00611F9F">
      <w:pPr>
        <w:spacing w:before="12" w:line="249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Unos soldados igualmente le preguntaban: «Y nosotros, ¿qué</w:t>
      </w:r>
      <w:r>
        <w:rPr>
          <w:rFonts w:ascii="Times New Roman" w:hAnsi="Times New Roman"/>
          <w:color w:val="231F20"/>
          <w:spacing w:val="3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debemos hacer?».</w:t>
      </w:r>
    </w:p>
    <w:p w14:paraId="3E5FA6B1" w14:textId="77777777" w:rsidR="001151E5" w:rsidRDefault="00611F9F">
      <w:pPr>
        <w:spacing w:before="1" w:line="249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Él les contestó: «No hagáis extorsión ni os aprovechéis de nadie con</w:t>
      </w:r>
      <w:r>
        <w:rPr>
          <w:rFonts w:ascii="Times New Roman" w:hAnsi="Times New Roman"/>
          <w:color w:val="231F20"/>
          <w:spacing w:val="1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falsas denuncias, sino contentaos con la</w:t>
      </w:r>
      <w:r>
        <w:rPr>
          <w:rFonts w:ascii="Times New Roman" w:hAnsi="Times New Roman"/>
          <w:color w:val="231F20"/>
          <w:spacing w:val="-6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paga».</w:t>
      </w:r>
    </w:p>
    <w:p w14:paraId="768ABC13" w14:textId="77777777" w:rsidR="001151E5" w:rsidRDefault="00611F9F">
      <w:pPr>
        <w:spacing w:before="1" w:line="249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Como el pueblo estaba en expectante, y todos se preguntaban en su</w:t>
      </w:r>
      <w:r>
        <w:rPr>
          <w:rFonts w:ascii="Times New Roman" w:hAnsi="Times New Roman"/>
          <w:color w:val="231F20"/>
          <w:spacing w:val="30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interior</w:t>
      </w:r>
      <w:r>
        <w:rPr>
          <w:rFonts w:ascii="Times New Roman" w:hAnsi="Times New Roman"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sobre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Juan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si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no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sería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Mesías,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Juan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les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respondió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dirigiéndose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2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todos:</w:t>
      </w:r>
    </w:p>
    <w:p w14:paraId="435E14B2" w14:textId="77777777" w:rsidR="001151E5" w:rsidRDefault="00611F9F">
      <w:pPr>
        <w:spacing w:before="1" w:line="249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8"/>
          <w:sz w:val="24"/>
        </w:rPr>
        <w:t>«Yo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os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bautizo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con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agua;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pero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viene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es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más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fuerte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yo,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17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quien</w:t>
      </w:r>
      <w:r>
        <w:rPr>
          <w:rFonts w:ascii="Times New Roman" w:hAnsi="Times New Roman"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no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merezco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desatarle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correa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sus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sandalias.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Él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os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bautizará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con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Espíritu</w:t>
      </w:r>
      <w:r>
        <w:rPr>
          <w:rFonts w:ascii="Times New Roman" w:hAnsi="Times New Roman"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Santo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fuego;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mano</w:t>
      </w:r>
      <w:r>
        <w:rPr>
          <w:rFonts w:ascii="Times New Roman" w:hAnsi="Times New Roman"/>
          <w:color w:val="231F20"/>
          <w:spacing w:val="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tiene</w:t>
      </w:r>
      <w:r>
        <w:rPr>
          <w:rFonts w:ascii="Times New Roman" w:hAnsi="Times New Roman"/>
          <w:color w:val="231F20"/>
          <w:spacing w:val="13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bieldo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para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aventar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parva,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reunir</w:t>
      </w:r>
      <w:r>
        <w:rPr>
          <w:rFonts w:ascii="Times New Roman" w:hAnsi="Times New Roman"/>
          <w:color w:val="231F20"/>
          <w:spacing w:val="14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trigo en el granero y quemar la paja en una hoguera que no se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apaga».</w:t>
      </w:r>
    </w:p>
    <w:p w14:paraId="0B4CCACE" w14:textId="77777777" w:rsidR="001151E5" w:rsidRDefault="00611F9F">
      <w:pPr>
        <w:spacing w:before="1" w:line="249" w:lineRule="auto"/>
        <w:ind w:left="10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Con estas y otras muchas exhortaciones, anunciaba al pueblo el</w:t>
      </w:r>
      <w:r>
        <w:rPr>
          <w:rFonts w:ascii="Times New Roman" w:hAnsi="Times New Roman"/>
          <w:color w:val="231F20"/>
          <w:spacing w:val="5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Evangelio.</w:t>
      </w:r>
      <w:r>
        <w:rPr>
          <w:rFonts w:ascii="Times New Roman" w:hAnsi="Times New Roman"/>
          <w:color w:val="231F20"/>
          <w:w w:val="99"/>
          <w:sz w:val="24"/>
        </w:rPr>
        <w:t xml:space="preserve"> </w:t>
      </w:r>
      <w:r>
        <w:rPr>
          <w:rFonts w:ascii="Times New Roman" w:hAnsi="Times New Roman"/>
          <w:color w:val="231F20"/>
          <w:sz w:val="24"/>
        </w:rPr>
        <w:t>Palabra del</w:t>
      </w:r>
      <w:r>
        <w:rPr>
          <w:rFonts w:ascii="Times New Roman" w:hAnsi="Times New Roman"/>
          <w:color w:val="231F20"/>
          <w:spacing w:val="-7"/>
          <w:sz w:val="24"/>
        </w:rPr>
        <w:t xml:space="preserve"> </w:t>
      </w:r>
      <w:r>
        <w:rPr>
          <w:rFonts w:ascii="Times New Roman" w:hAnsi="Times New Roman"/>
          <w:color w:val="231F20"/>
          <w:spacing w:val="-3"/>
          <w:sz w:val="24"/>
        </w:rPr>
        <w:t>Señor.</w:t>
      </w:r>
    </w:p>
    <w:p w14:paraId="1C0D0805" w14:textId="77777777" w:rsidR="001151E5" w:rsidRDefault="00004788">
      <w:pPr>
        <w:spacing w:before="1"/>
        <w:ind w:lef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</w:r>
      <w:r w:rsidR="00004788">
        <w:rPr>
          <w:noProof/>
        </w:rPr>
        <w:pict w14:anchorId="0BA5FE13">
          <v:shape id="_x0000_s1026" type="#_x0000_t75" alt="" style="position:absolute;left:0;text-align:left;margin-left:28.3pt;margin-top:12.6pt;width:363.6pt;height:67.75pt;z-index:-5920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611F9F">
        <w:rPr>
          <w:rFonts w:ascii="Times New Roman" w:hAnsi="Times New Roman"/>
          <w:color w:val="231F20"/>
          <w:sz w:val="24"/>
        </w:rPr>
        <w:t>R. Gloria a ti, Señor</w:t>
      </w:r>
      <w:r w:rsidR="00611F9F">
        <w:rPr>
          <w:rFonts w:ascii="Times New Roman" w:hAnsi="Times New Roman"/>
          <w:color w:val="231F20"/>
          <w:spacing w:val="-17"/>
          <w:sz w:val="24"/>
        </w:rPr>
        <w:t xml:space="preserve"> </w:t>
      </w:r>
      <w:r w:rsidR="00611F9F">
        <w:rPr>
          <w:rFonts w:ascii="Times New Roman" w:hAnsi="Times New Roman"/>
          <w:color w:val="231F20"/>
          <w:sz w:val="24"/>
        </w:rPr>
        <w:t>Jesús.</w:t>
      </w:r>
    </w:p>
    <w:p w14:paraId="3AF970B9" w14:textId="77777777" w:rsidR="001151E5" w:rsidRDefault="00115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6638EF" w14:textId="77777777" w:rsidR="001151E5" w:rsidRDefault="00115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A2E67F" w14:textId="77777777" w:rsidR="001151E5" w:rsidRDefault="00115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71360E" w14:textId="77777777" w:rsidR="001151E5" w:rsidRDefault="00115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339F77" w14:textId="77777777" w:rsidR="001151E5" w:rsidRDefault="001151E5">
      <w:pPr>
        <w:rPr>
          <w:rFonts w:ascii="Times New Roman" w:eastAsia="Times New Roman" w:hAnsi="Times New Roman" w:cs="Times New Roman"/>
          <w:sz w:val="27"/>
          <w:szCs w:val="27"/>
        </w:rPr>
      </w:pPr>
    </w:p>
    <w:p w14:paraId="0F7963B0" w14:textId="77777777" w:rsidR="001151E5" w:rsidRDefault="00611F9F">
      <w:pPr>
        <w:pStyle w:val="Textoindependiente"/>
        <w:spacing w:before="0" w:line="249" w:lineRule="auto"/>
        <w:ind w:left="104" w:right="124"/>
        <w:jc w:val="both"/>
      </w:pPr>
      <w:r>
        <w:rPr>
          <w:color w:val="211E1F"/>
        </w:rPr>
        <w:t xml:space="preserve">Semana tras semana, Lucas nos conduce siguiendo el ministerio de Juan. </w:t>
      </w:r>
      <w:r>
        <w:rPr>
          <w:color w:val="211E1F"/>
          <w:spacing w:val="-11"/>
        </w:rPr>
        <w:t>Ya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está</w:t>
      </w:r>
      <w:r>
        <w:rPr>
          <w:color w:val="211E1F"/>
          <w:w w:val="99"/>
        </w:rPr>
        <w:t xml:space="preserve"> </w:t>
      </w:r>
      <w:r>
        <w:rPr>
          <w:color w:val="211E1F"/>
        </w:rPr>
        <w:t>en ciernes su trágico final en la prisión de Herodes. Pero antes, Lucas nos revela</w:t>
      </w:r>
      <w:r>
        <w:rPr>
          <w:color w:val="211E1F"/>
          <w:spacing w:val="-27"/>
        </w:rPr>
        <w:t xml:space="preserve"> </w:t>
      </w:r>
      <w:r>
        <w:rPr>
          <w:color w:val="211E1F"/>
        </w:rPr>
        <w:t xml:space="preserve">el </w:t>
      </w:r>
      <w:r>
        <w:rPr>
          <w:color w:val="211E1F"/>
        </w:rPr>
        <w:t>ministerio de Lucas frente a los diversos grupos de personas que buscaban la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paz</w:t>
      </w:r>
      <w:r>
        <w:rPr>
          <w:color w:val="211E1F"/>
          <w:w w:val="99"/>
        </w:rPr>
        <w:t xml:space="preserve"> </w:t>
      </w:r>
      <w:r>
        <w:rPr>
          <w:color w:val="211E1F"/>
        </w:rPr>
        <w:t>del espíritu y una salida. Sus instrucciones eran</w:t>
      </w:r>
      <w:r>
        <w:rPr>
          <w:color w:val="211E1F"/>
          <w:spacing w:val="-12"/>
        </w:rPr>
        <w:t xml:space="preserve"> </w:t>
      </w:r>
      <w:r>
        <w:rPr>
          <w:color w:val="211E1F"/>
        </w:rPr>
        <w:t>claras.</w:t>
      </w:r>
    </w:p>
    <w:p w14:paraId="3EF2070B" w14:textId="77777777" w:rsidR="001151E5" w:rsidRDefault="00611F9F">
      <w:pPr>
        <w:pStyle w:val="Textoindependiente"/>
        <w:spacing w:line="249" w:lineRule="auto"/>
        <w:ind w:left="104" w:right="124"/>
        <w:jc w:val="both"/>
      </w:pPr>
      <w:r>
        <w:rPr>
          <w:color w:val="211E1F"/>
        </w:rPr>
        <w:t>A</w:t>
      </w:r>
      <w:r>
        <w:rPr>
          <w:color w:val="211E1F"/>
          <w:spacing w:val="-16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recaudadores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impuestos,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ejemplo,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les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dice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no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aprovechen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su</w:t>
      </w:r>
      <w:r>
        <w:rPr>
          <w:color w:val="211E1F"/>
          <w:spacing w:val="-1"/>
        </w:rPr>
        <w:t xml:space="preserve"> </w:t>
      </w:r>
      <w:r>
        <w:rPr>
          <w:color w:val="211E1F"/>
          <w:spacing w:val="-3"/>
        </w:rPr>
        <w:t xml:space="preserve">poder. </w:t>
      </w:r>
      <w:r>
        <w:rPr>
          <w:color w:val="211E1F"/>
        </w:rPr>
        <w:t>En tiempos de Juan, las autoridades romanas, con tal que se les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entregaran</w:t>
      </w:r>
      <w:r>
        <w:rPr>
          <w:color w:val="211E1F"/>
          <w:w w:val="99"/>
        </w:rPr>
        <w:t xml:space="preserve"> </w:t>
      </w:r>
      <w:r>
        <w:rPr>
          <w:color w:val="211E1F"/>
        </w:rPr>
        <w:t>sus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impuestos,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mantenían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ojos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cerrados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frente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abusos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recaudadores.</w:t>
      </w:r>
      <w:r>
        <w:rPr>
          <w:color w:val="211E1F"/>
          <w:w w:val="99"/>
        </w:rPr>
        <w:t xml:space="preserve"> </w:t>
      </w:r>
      <w:r>
        <w:rPr>
          <w:color w:val="211E1F"/>
        </w:rPr>
        <w:t>De hecho, los recaudadores de impuestos podían robar a la gente y meterse en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los bolsillos las sobretasas. Muchos se hacían ricos con tales</w:t>
      </w:r>
      <w:r>
        <w:rPr>
          <w:color w:val="211E1F"/>
          <w:spacing w:val="-20"/>
        </w:rPr>
        <w:t xml:space="preserve"> </w:t>
      </w:r>
      <w:r>
        <w:rPr>
          <w:color w:val="211E1F"/>
        </w:rPr>
        <w:t>prácticas.</w:t>
      </w:r>
    </w:p>
    <w:p w14:paraId="6604FBFF" w14:textId="77777777" w:rsidR="001151E5" w:rsidRDefault="00611F9F">
      <w:pPr>
        <w:pStyle w:val="Textoindependiente"/>
        <w:ind w:left="104"/>
        <w:jc w:val="both"/>
      </w:pPr>
      <w:r>
        <w:rPr>
          <w:color w:val="211E1F"/>
        </w:rPr>
        <w:t>Por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contrario,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paga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soldados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era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exigua.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eso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empleaban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fuerza</w:t>
      </w:r>
    </w:p>
    <w:p w14:paraId="68445F05" w14:textId="77777777" w:rsidR="001151E5" w:rsidRDefault="001151E5">
      <w:pPr>
        <w:jc w:val="both"/>
        <w:sectPr w:rsidR="001151E5">
          <w:type w:val="continuous"/>
          <w:pgSz w:w="8400" w:h="11910"/>
          <w:pgMar w:top="460" w:right="440" w:bottom="280" w:left="460" w:header="720" w:footer="720" w:gutter="0"/>
          <w:cols w:space="720"/>
        </w:sectPr>
      </w:pPr>
    </w:p>
    <w:p w14:paraId="21FE268C" w14:textId="77777777" w:rsidR="001151E5" w:rsidRDefault="00611F9F">
      <w:pPr>
        <w:pStyle w:val="Textoindependiente"/>
        <w:spacing w:before="48"/>
        <w:jc w:val="both"/>
      </w:pPr>
      <w:r>
        <w:rPr>
          <w:color w:val="211E1F"/>
        </w:rPr>
        <w:t>para obtener de la gente comida y dinero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extra.</w:t>
      </w:r>
    </w:p>
    <w:p w14:paraId="2E1999A2" w14:textId="77777777" w:rsidR="001151E5" w:rsidRDefault="00611F9F">
      <w:pPr>
        <w:pStyle w:val="Textoindependiente"/>
        <w:spacing w:before="39" w:line="249" w:lineRule="auto"/>
        <w:ind w:right="104"/>
        <w:jc w:val="both"/>
      </w:pPr>
      <w:r>
        <w:rPr>
          <w:color w:val="211E1F"/>
        </w:rPr>
        <w:t>Ninguna de las dos situaciones era justa. Juan predicaba un estilo de vida justo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y quienes le escuchaban y aceptaban su enseñanza transformaban sus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vidas.</w:t>
      </w:r>
    </w:p>
    <w:p w14:paraId="2727AE59" w14:textId="77777777" w:rsidR="001151E5" w:rsidRDefault="00611F9F">
      <w:pPr>
        <w:pStyle w:val="Textoindependiente"/>
        <w:spacing w:line="249" w:lineRule="auto"/>
        <w:ind w:right="105"/>
        <w:jc w:val="both"/>
      </w:pPr>
      <w:r>
        <w:rPr>
          <w:color w:val="211E1F"/>
        </w:rPr>
        <w:t>E</w:t>
      </w:r>
      <w:r>
        <w:rPr>
          <w:color w:val="211E1F"/>
        </w:rPr>
        <w:t>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pueblo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comenzó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abrigar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esperanza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Juan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fuera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Mesías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tanto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tiempo</w:t>
      </w:r>
      <w:r>
        <w:rPr>
          <w:color w:val="211E1F"/>
          <w:w w:val="99"/>
        </w:rPr>
        <w:t xml:space="preserve"> </w:t>
      </w:r>
      <w:r>
        <w:rPr>
          <w:color w:val="211E1F"/>
        </w:rPr>
        <w:t>esperado. Pero Juan hizo pedazos sus sueños inmediatamente al decirles que</w:t>
      </w:r>
      <w:r>
        <w:rPr>
          <w:color w:val="211E1F"/>
          <w:spacing w:val="-21"/>
        </w:rPr>
        <w:t xml:space="preserve"> </w:t>
      </w:r>
      <w:r>
        <w:rPr>
          <w:color w:val="211E1F"/>
        </w:rPr>
        <w:t>venía</w:t>
      </w:r>
      <w:r>
        <w:rPr>
          <w:color w:val="211E1F"/>
          <w:w w:val="99"/>
        </w:rPr>
        <w:t xml:space="preserve"> </w:t>
      </w:r>
      <w:r>
        <w:rPr>
          <w:color w:val="211E1F"/>
        </w:rPr>
        <w:t>uno que ‘es más poderoso que yo’. Juan describía su misión como una</w:t>
      </w:r>
      <w:r>
        <w:rPr>
          <w:color w:val="211E1F"/>
          <w:spacing w:val="-34"/>
        </w:rPr>
        <w:t xml:space="preserve"> </w:t>
      </w:r>
      <w:r>
        <w:rPr>
          <w:color w:val="211E1F"/>
        </w:rPr>
        <w:t>preparación</w:t>
      </w:r>
      <w:r>
        <w:rPr>
          <w:color w:val="211E1F"/>
          <w:w w:val="99"/>
        </w:rPr>
        <w:t xml:space="preserve"> </w:t>
      </w:r>
      <w:r>
        <w:rPr>
          <w:color w:val="211E1F"/>
        </w:rPr>
        <w:t>para la venida del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Mesías.</w:t>
      </w:r>
    </w:p>
    <w:p w14:paraId="385865A6" w14:textId="77777777" w:rsidR="001151E5" w:rsidRDefault="00611F9F">
      <w:pPr>
        <w:pStyle w:val="Textoindependiente"/>
        <w:spacing w:line="249" w:lineRule="auto"/>
        <w:ind w:right="104"/>
        <w:jc w:val="both"/>
        <w:rPr>
          <w:rFonts w:cs="Times New Roman"/>
        </w:rPr>
      </w:pPr>
      <w:r>
        <w:rPr>
          <w:color w:val="211E1F"/>
        </w:rPr>
        <w:t>Juan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también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se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entrevistó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con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Herodes</w:t>
      </w:r>
      <w:r>
        <w:rPr>
          <w:color w:val="211E1F"/>
          <w:spacing w:val="28"/>
        </w:rPr>
        <w:t xml:space="preserve"> </w:t>
      </w:r>
      <w:r>
        <w:rPr>
          <w:color w:val="211E1F"/>
        </w:rPr>
        <w:t>Antipas,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estaba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interesado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su doctrina.</w:t>
      </w:r>
      <w:r>
        <w:rPr>
          <w:color w:val="211E1F"/>
          <w:spacing w:val="-19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8"/>
        </w:rPr>
        <w:t xml:space="preserve"> </w:t>
      </w:r>
      <w:r>
        <w:rPr>
          <w:color w:val="211E1F"/>
        </w:rPr>
        <w:t>Herodes</w:t>
      </w:r>
      <w:r>
        <w:rPr>
          <w:color w:val="211E1F"/>
          <w:spacing w:val="-18"/>
        </w:rPr>
        <w:t xml:space="preserve"> </w:t>
      </w:r>
      <w:r>
        <w:rPr>
          <w:color w:val="211E1F"/>
        </w:rPr>
        <w:t>Antipas,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uno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hijos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Herodes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el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Grande,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romanos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 xml:space="preserve">le </w:t>
      </w:r>
      <w:r>
        <w:rPr>
          <w:color w:val="211E1F"/>
        </w:rPr>
        <w:t>habían nombrado gobernador de la zona norte de Galilea. Juan, que no se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andaba</w:t>
      </w:r>
      <w:r>
        <w:rPr>
          <w:color w:val="211E1F"/>
          <w:w w:val="99"/>
        </w:rPr>
        <w:t xml:space="preserve"> </w:t>
      </w:r>
      <w:r>
        <w:rPr>
          <w:color w:val="211E1F"/>
        </w:rPr>
        <w:t>con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rodeos,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criticó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abiertamente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su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género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de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vida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inmoral.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Por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desgracia,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la</w:t>
      </w:r>
      <w:r>
        <w:rPr>
          <w:color w:val="211E1F"/>
          <w:w w:val="99"/>
        </w:rPr>
        <w:t xml:space="preserve"> </w:t>
      </w:r>
      <w:r>
        <w:rPr>
          <w:color w:val="211E1F"/>
        </w:rPr>
        <w:t>franqueza de Juan hizo que Herodes lo hiciera detener y lo metiera en la cárcel.</w:t>
      </w:r>
    </w:p>
    <w:p w14:paraId="32405890" w14:textId="77777777" w:rsidR="001151E5" w:rsidRDefault="001151E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69925C2F" w14:textId="77777777" w:rsidR="001151E5" w:rsidRDefault="00611F9F">
      <w:pPr>
        <w:spacing w:line="862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"/>
          <w:sz w:val="20"/>
          <w:szCs w:val="20"/>
        </w:rPr>
        <w:drawing>
          <wp:inline distT="0" distB="0" distL="0" distR="0" wp14:anchorId="7191CE59" wp14:editId="01A62618">
            <wp:extent cx="2218931" cy="547782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31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690B" w14:textId="77777777" w:rsidR="001151E5" w:rsidRDefault="00611F9F">
      <w:pPr>
        <w:pStyle w:val="Prrafodelista"/>
        <w:numPr>
          <w:ilvl w:val="0"/>
          <w:numId w:val="1"/>
        </w:numPr>
        <w:tabs>
          <w:tab w:val="left" w:pos="467"/>
        </w:tabs>
        <w:spacing w:before="28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Considera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la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relevancia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hoy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día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tienen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para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nosotros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los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principios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  <w:spacing w:val="14"/>
        </w:rPr>
        <w:t xml:space="preserve"> </w:t>
      </w:r>
      <w:r>
        <w:rPr>
          <w:rFonts w:ascii="Times New Roman" w:hAnsi="Times New Roman"/>
          <w:color w:val="211E1F"/>
        </w:rPr>
        <w:t>la</w:t>
      </w:r>
      <w:r>
        <w:rPr>
          <w:rFonts w:ascii="Times New Roman" w:hAnsi="Times New Roman"/>
          <w:color w:val="211E1F"/>
          <w:w w:val="99"/>
        </w:rPr>
        <w:t xml:space="preserve"> </w:t>
      </w:r>
      <w:r>
        <w:rPr>
          <w:rFonts w:ascii="Times New Roman" w:hAnsi="Times New Roman"/>
          <w:color w:val="211E1F"/>
        </w:rPr>
        <w:t>enseñanza de Juan en los versículos 8 y</w:t>
      </w:r>
      <w:r>
        <w:rPr>
          <w:rFonts w:ascii="Times New Roman" w:hAnsi="Times New Roman"/>
          <w:color w:val="211E1F"/>
          <w:spacing w:val="-5"/>
        </w:rPr>
        <w:t xml:space="preserve"> </w:t>
      </w:r>
      <w:r>
        <w:rPr>
          <w:rFonts w:ascii="Times New Roman" w:hAnsi="Times New Roman"/>
          <w:color w:val="211E1F"/>
        </w:rPr>
        <w:t>11-14.</w:t>
      </w:r>
    </w:p>
    <w:p w14:paraId="7EB58909" w14:textId="77777777" w:rsidR="001151E5" w:rsidRDefault="00611F9F">
      <w:pPr>
        <w:pStyle w:val="Prrafodelista"/>
        <w:numPr>
          <w:ilvl w:val="0"/>
          <w:numId w:val="1"/>
        </w:numPr>
        <w:tabs>
          <w:tab w:val="left" w:pos="467"/>
        </w:tabs>
        <w:spacing w:before="1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Algunas personas tienen más de lo que en realidad necesitan, mientras que</w:t>
      </w:r>
      <w:r>
        <w:rPr>
          <w:rFonts w:ascii="Times New Roman" w:hAnsi="Times New Roman"/>
          <w:color w:val="211E1F"/>
          <w:spacing w:val="40"/>
        </w:rPr>
        <w:t xml:space="preserve"> </w:t>
      </w:r>
      <w:r>
        <w:rPr>
          <w:rFonts w:ascii="Times New Roman" w:hAnsi="Times New Roman"/>
          <w:color w:val="211E1F"/>
        </w:rPr>
        <w:t>a</w:t>
      </w:r>
      <w:r>
        <w:rPr>
          <w:rFonts w:ascii="Times New Roman" w:hAnsi="Times New Roman"/>
          <w:color w:val="211E1F"/>
          <w:w w:val="99"/>
        </w:rPr>
        <w:t xml:space="preserve"> </w:t>
      </w:r>
      <w:r>
        <w:rPr>
          <w:rFonts w:ascii="Times New Roman" w:hAnsi="Times New Roman"/>
          <w:color w:val="211E1F"/>
        </w:rPr>
        <w:t>otros les falta hasta lo necesario. ¿Dónde te sitúas respecto al versículo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  <w:spacing w:val="-3"/>
        </w:rPr>
        <w:t>11?</w:t>
      </w:r>
    </w:p>
    <w:p w14:paraId="15570766" w14:textId="77777777" w:rsidR="001151E5" w:rsidRDefault="00611F9F">
      <w:pPr>
        <w:pStyle w:val="Prrafodelista"/>
        <w:numPr>
          <w:ilvl w:val="0"/>
          <w:numId w:val="1"/>
        </w:numPr>
        <w:tabs>
          <w:tab w:val="left" w:pos="467"/>
        </w:tabs>
        <w:spacing w:before="1" w:line="249" w:lineRule="auto"/>
        <w:ind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versículo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17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te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podría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sobrecoger</w:t>
      </w:r>
      <w:r>
        <w:rPr>
          <w:rFonts w:ascii="Times New Roman" w:hAnsi="Times New Roman"/>
          <w:color w:val="211E1F"/>
          <w:spacing w:val="-21"/>
        </w:rPr>
        <w:t xml:space="preserve"> </w:t>
      </w: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corazón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por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el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miedo,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hasta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-22"/>
        </w:rPr>
        <w:t xml:space="preserve"> </w:t>
      </w:r>
      <w:r>
        <w:rPr>
          <w:rFonts w:ascii="Times New Roman" w:hAnsi="Times New Roman"/>
          <w:color w:val="211E1F"/>
        </w:rPr>
        <w:t>recuerdas</w:t>
      </w:r>
      <w:r>
        <w:rPr>
          <w:rFonts w:ascii="Times New Roman" w:hAnsi="Times New Roman"/>
          <w:color w:val="211E1F"/>
          <w:w w:val="99"/>
        </w:rPr>
        <w:t xml:space="preserve"> </w:t>
      </w:r>
      <w:r>
        <w:rPr>
          <w:rFonts w:ascii="Times New Roman" w:hAnsi="Times New Roman"/>
          <w:color w:val="211E1F"/>
        </w:rPr>
        <w:t>que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Jesús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es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la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Buena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Noticia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(el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perdón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de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los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pecados).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¿Qué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significa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para</w:t>
      </w:r>
      <w:r>
        <w:rPr>
          <w:rFonts w:ascii="Times New Roman" w:hAnsi="Times New Roman"/>
          <w:color w:val="211E1F"/>
          <w:spacing w:val="-7"/>
        </w:rPr>
        <w:t xml:space="preserve"> </w:t>
      </w:r>
      <w:r>
        <w:rPr>
          <w:rFonts w:ascii="Times New Roman" w:hAnsi="Times New Roman"/>
          <w:color w:val="211E1F"/>
        </w:rPr>
        <w:t>ti la Buena Noticia y cómo la contrapesas con el versículo</w:t>
      </w:r>
      <w:r>
        <w:rPr>
          <w:rFonts w:ascii="Times New Roman" w:hAnsi="Times New Roman"/>
          <w:color w:val="211E1F"/>
          <w:spacing w:val="-5"/>
        </w:rPr>
        <w:t xml:space="preserve"> </w:t>
      </w:r>
      <w:r>
        <w:rPr>
          <w:rFonts w:ascii="Times New Roman" w:hAnsi="Times New Roman"/>
          <w:color w:val="211E1F"/>
        </w:rPr>
        <w:t>17?</w:t>
      </w:r>
    </w:p>
    <w:p w14:paraId="46C38189" w14:textId="77777777" w:rsidR="001151E5" w:rsidRDefault="001151E5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554D486C" w14:textId="77777777" w:rsidR="001151E5" w:rsidRDefault="00611F9F">
      <w:pPr>
        <w:spacing w:line="805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5E1020A3" wp14:editId="2BC0F6B7">
            <wp:extent cx="1673035" cy="511682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035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4768" w14:textId="77777777" w:rsidR="001151E5" w:rsidRDefault="00611F9F">
      <w:pPr>
        <w:pStyle w:val="Textoindependiente"/>
        <w:spacing w:before="0" w:line="249" w:lineRule="auto"/>
        <w:ind w:left="105" w:right="120"/>
        <w:jc w:val="both"/>
      </w:pPr>
      <w:r>
        <w:rPr>
          <w:color w:val="211E1F"/>
        </w:rPr>
        <w:t>Pídele al Espíritu Santo que utilice la lectura del evangelio de este domingo</w:t>
      </w:r>
      <w:r>
        <w:rPr>
          <w:color w:val="211E1F"/>
          <w:spacing w:val="35"/>
        </w:rPr>
        <w:t xml:space="preserve"> </w:t>
      </w:r>
      <w:r>
        <w:rPr>
          <w:color w:val="211E1F"/>
        </w:rPr>
        <w:t>para</w:t>
      </w:r>
      <w:r>
        <w:rPr>
          <w:color w:val="211E1F"/>
          <w:w w:val="99"/>
        </w:rPr>
        <w:t xml:space="preserve"> </w:t>
      </w:r>
      <w:r>
        <w:rPr>
          <w:color w:val="211E1F"/>
        </w:rPr>
        <w:t>revelarte si hay algo que debas hacer o</w:t>
      </w:r>
      <w:r>
        <w:rPr>
          <w:color w:val="211E1F"/>
          <w:spacing w:val="-16"/>
        </w:rPr>
        <w:t xml:space="preserve"> </w:t>
      </w:r>
      <w:r>
        <w:rPr>
          <w:color w:val="211E1F"/>
        </w:rPr>
        <w:t>cambiar.</w:t>
      </w:r>
    </w:p>
    <w:p w14:paraId="0720110A" w14:textId="77777777" w:rsidR="001151E5" w:rsidRDefault="00611F9F">
      <w:pPr>
        <w:pStyle w:val="Textoindependiente"/>
        <w:spacing w:before="1"/>
        <w:ind w:left="105"/>
        <w:jc w:val="both"/>
      </w:pPr>
      <w:r>
        <w:rPr>
          <w:color w:val="211E1F"/>
        </w:rPr>
        <w:t>Lee Is12,2-6 y Sof  3,14-18 y céntrate estos grandes himnos de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alabanza.</w:t>
      </w:r>
    </w:p>
    <w:p w14:paraId="743A5F35" w14:textId="77777777" w:rsidR="001151E5" w:rsidRDefault="00611F9F">
      <w:pPr>
        <w:pStyle w:val="Textoindependiente"/>
        <w:spacing w:before="11" w:line="249" w:lineRule="auto"/>
        <w:ind w:left="105" w:right="120"/>
        <w:jc w:val="both"/>
      </w:pPr>
      <w:r>
        <w:rPr>
          <w:color w:val="211E1F"/>
        </w:rPr>
        <w:t>Alaba a Dios por las maravillas que ha realizado. Alábale por enviarnos a</w:t>
      </w:r>
      <w:r>
        <w:rPr>
          <w:color w:val="211E1F"/>
          <w:spacing w:val="10"/>
        </w:rPr>
        <w:t xml:space="preserve"> </w:t>
      </w:r>
      <w:r>
        <w:rPr>
          <w:color w:val="211E1F"/>
        </w:rPr>
        <w:t>Jesús.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Dale gracias por haberte manifestado su amor y por la</w:t>
      </w:r>
      <w:r>
        <w:rPr>
          <w:color w:val="211E1F"/>
        </w:rPr>
        <w:t>s innumerables veces en</w:t>
      </w:r>
      <w:r>
        <w:rPr>
          <w:color w:val="211E1F"/>
          <w:spacing w:val="-33"/>
        </w:rPr>
        <w:t xml:space="preserve"> </w:t>
      </w:r>
      <w:r>
        <w:rPr>
          <w:color w:val="211E1F"/>
        </w:rPr>
        <w:t>que</w:t>
      </w:r>
      <w:r>
        <w:rPr>
          <w:color w:val="211E1F"/>
          <w:w w:val="99"/>
        </w:rPr>
        <w:t xml:space="preserve"> </w:t>
      </w:r>
      <w:r>
        <w:rPr>
          <w:color w:val="211E1F"/>
        </w:rPr>
        <w:t>te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ha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ayudado.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Pídele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al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Espíritu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Santo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que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te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ayude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comunicar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los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demás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lo</w:t>
      </w:r>
      <w:r>
        <w:rPr>
          <w:color w:val="211E1F"/>
          <w:w w:val="99"/>
        </w:rPr>
        <w:t xml:space="preserve"> </w:t>
      </w:r>
      <w:r>
        <w:rPr>
          <w:color w:val="211E1F"/>
        </w:rPr>
        <w:t>maravilloso que es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Dios.</w:t>
      </w:r>
    </w:p>
    <w:p w14:paraId="7E636564" w14:textId="77777777" w:rsidR="001151E5" w:rsidRDefault="001151E5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4635B852" w14:textId="77777777" w:rsidR="001151E5" w:rsidRDefault="00611F9F">
      <w:pPr>
        <w:spacing w:line="786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24C5A632" wp14:editId="4D858C3A">
            <wp:extent cx="2734306" cy="499491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306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CF988" w14:textId="77777777" w:rsidR="001151E5" w:rsidRDefault="00611F9F">
      <w:pPr>
        <w:pStyle w:val="Textoindependiente"/>
        <w:spacing w:before="9" w:line="249" w:lineRule="auto"/>
        <w:ind w:right="104"/>
        <w:jc w:val="both"/>
      </w:pPr>
      <w:r>
        <w:rPr>
          <w:color w:val="211E1F"/>
        </w:rPr>
        <w:t>Contempla a Jesús como Salvador y medita en su gracia redentora que le abre</w:t>
      </w:r>
      <w:r>
        <w:rPr>
          <w:color w:val="211E1F"/>
          <w:spacing w:val="32"/>
        </w:rPr>
        <w:t xml:space="preserve"> </w:t>
      </w:r>
      <w:r>
        <w:rPr>
          <w:color w:val="211E1F"/>
        </w:rPr>
        <w:t>las</w:t>
      </w:r>
      <w:r>
        <w:rPr>
          <w:color w:val="211E1F"/>
          <w:w w:val="99"/>
        </w:rPr>
        <w:t xml:space="preserve"> </w:t>
      </w:r>
      <w:r>
        <w:rPr>
          <w:color w:val="211E1F"/>
        </w:rPr>
        <w:t>puertas a todo aquel que quiere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aceptarle.</w:t>
      </w:r>
    </w:p>
    <w:p w14:paraId="3F2DA4C8" w14:textId="77777777" w:rsidR="001151E5" w:rsidRDefault="00611F9F">
      <w:pPr>
        <w:pStyle w:val="Textoindependiente"/>
        <w:spacing w:line="249" w:lineRule="auto"/>
        <w:ind w:right="104"/>
        <w:jc w:val="both"/>
      </w:pPr>
      <w:r>
        <w:rPr>
          <w:color w:val="211E1F"/>
        </w:rPr>
        <w:t>Considera el acertado consejo de Pablo en Flp 4,4-7. Recuerda que en la</w:t>
      </w:r>
      <w:r>
        <w:rPr>
          <w:color w:val="211E1F"/>
          <w:spacing w:val="52"/>
        </w:rPr>
        <w:t xml:space="preserve"> </w:t>
      </w:r>
      <w:r>
        <w:rPr>
          <w:color w:val="211E1F"/>
        </w:rPr>
        <w:t>oración</w:t>
      </w:r>
      <w:r>
        <w:rPr>
          <w:color w:val="211E1F"/>
          <w:w w:val="99"/>
        </w:rPr>
        <w:t xml:space="preserve"> </w:t>
      </w:r>
      <w:r>
        <w:rPr>
          <w:color w:val="211E1F"/>
        </w:rPr>
        <w:t>puedes presentar a Dios todos tus afanes e inquietudes y su paz te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colmará.</w:t>
      </w:r>
    </w:p>
    <w:p w14:paraId="55176658" w14:textId="77777777" w:rsidR="001151E5" w:rsidRDefault="001151E5">
      <w:pPr>
        <w:spacing w:line="249" w:lineRule="auto"/>
        <w:jc w:val="both"/>
        <w:sectPr w:rsidR="001151E5">
          <w:pgSz w:w="8400" w:h="11910"/>
          <w:pgMar w:top="460" w:right="460" w:bottom="280" w:left="460" w:header="720" w:footer="720" w:gutter="0"/>
          <w:cols w:space="720"/>
        </w:sectPr>
      </w:pPr>
    </w:p>
    <w:p w14:paraId="7DBE2810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13F5D0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9D3C0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CD4684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1717AA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F382D8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EF40C8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9507DC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B4D2D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AC9169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34FB9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26394F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16204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CA16E2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DCB75E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734DC5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7B3005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EE0528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48CB77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B2587D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F99F76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6722A5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A8F74C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23F2E7" w14:textId="77777777" w:rsidR="001151E5" w:rsidRDefault="001151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2A6F04" w14:textId="77777777" w:rsidR="001151E5" w:rsidRDefault="001151E5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1151E5" w14:paraId="71B4BEEA" w14:textId="77777777">
        <w:trPr>
          <w:trHeight w:hRule="exact" w:val="402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0EF1EA43" w14:textId="77777777" w:rsidR="001151E5" w:rsidRDefault="00611F9F">
            <w:pPr>
              <w:pStyle w:val="TableParagraph"/>
              <w:spacing w:before="2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1151E5" w14:paraId="716A8305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E0D0826" w14:textId="77777777" w:rsidR="001151E5" w:rsidRDefault="00611F9F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13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4FE7E70" w14:textId="77777777" w:rsidR="001151E5" w:rsidRDefault="00611F9F">
            <w:pPr>
              <w:pStyle w:val="TableParagraph"/>
              <w:spacing w:before="1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14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2453FFF" w14:textId="77777777" w:rsidR="001151E5" w:rsidRDefault="00611F9F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15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5B4BAAE" w14:textId="77777777" w:rsidR="001151E5" w:rsidRDefault="00611F9F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16</w:t>
            </w:r>
          </w:p>
        </w:tc>
      </w:tr>
      <w:tr w:rsidR="001151E5" w14:paraId="30BDE0C5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31578C" w14:textId="77777777" w:rsidR="001151E5" w:rsidRDefault="00611F9F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Lucía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F84BBB" w14:textId="77777777" w:rsidR="001151E5" w:rsidRDefault="00611F9F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Juan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Cruz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7E35C8" w14:textId="77777777" w:rsidR="001151E5" w:rsidRDefault="00611F9F">
            <w:pPr>
              <w:pStyle w:val="TableParagraph"/>
              <w:spacing w:before="27" w:line="249" w:lineRule="auto"/>
              <w:ind w:left="69" w:righ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 na III de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E1DBE6" w14:textId="77777777" w:rsidR="001151E5" w:rsidRDefault="00611F9F">
            <w:pPr>
              <w:pStyle w:val="TableParagraph"/>
              <w:spacing w:before="27" w:line="249" w:lineRule="auto"/>
              <w:ind w:left="70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 semana</w:t>
            </w:r>
            <w:r>
              <w:rPr>
                <w:rFonts w:ascii="Times New Roman"/>
                <w:i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Adviento</w:t>
            </w:r>
          </w:p>
        </w:tc>
      </w:tr>
      <w:tr w:rsidR="001151E5" w14:paraId="65FB4E63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F64BF2D" w14:textId="77777777" w:rsidR="001151E5" w:rsidRDefault="00611F9F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17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7072AD7" w14:textId="77777777" w:rsidR="001151E5" w:rsidRDefault="00611F9F">
            <w:pPr>
              <w:pStyle w:val="TableParagraph"/>
              <w:spacing w:before="1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18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9035FEF" w14:textId="77777777" w:rsidR="001151E5" w:rsidRDefault="00611F9F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18427E5" w14:textId="77777777" w:rsidR="001151E5" w:rsidRDefault="001151E5"/>
        </w:tc>
      </w:tr>
      <w:tr w:rsidR="001151E5" w14:paraId="71303BD8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FB0FC4" w14:textId="77777777" w:rsidR="001151E5" w:rsidRDefault="00611F9F">
            <w:pPr>
              <w:pStyle w:val="TableParagraph"/>
              <w:spacing w:before="27" w:line="249" w:lineRule="auto"/>
              <w:ind w:left="70" w:righ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III de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Adviento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98D04E" w14:textId="77777777" w:rsidR="001151E5" w:rsidRDefault="00611F9F">
            <w:pPr>
              <w:pStyle w:val="TableParagraph"/>
              <w:spacing w:before="27" w:line="249" w:lineRule="auto"/>
              <w:ind w:left="70" w:righ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III de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Adviento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7C3527" w14:textId="77777777" w:rsidR="001151E5" w:rsidRDefault="00611F9F">
            <w:pPr>
              <w:pStyle w:val="TableParagraph"/>
              <w:spacing w:before="27" w:line="249" w:lineRule="auto"/>
              <w:ind w:left="69" w:right="3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IV de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Ad-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viento Ciclo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0FD376" w14:textId="77777777" w:rsidR="001151E5" w:rsidRDefault="00611F9F">
            <w:pPr>
              <w:pStyle w:val="TableParagraph"/>
              <w:spacing w:line="1641" w:lineRule="exact"/>
              <w:ind w:left="3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17617287" wp14:editId="10735646">
                  <wp:extent cx="703630" cy="1042416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4AF79" w14:textId="77777777" w:rsidR="00611F9F" w:rsidRDefault="00611F9F"/>
    <w:sectPr w:rsidR="00611F9F">
      <w:pgSz w:w="8400" w:h="11910"/>
      <w:pgMar w:top="11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harlemagneStd-Bold">
    <w:altName w:val="Cambria"/>
    <w:panose1 w:val="040207050607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6E7A"/>
    <w:multiLevelType w:val="hybridMultilevel"/>
    <w:tmpl w:val="08E47A9C"/>
    <w:lvl w:ilvl="0" w:tplc="4476CE5C">
      <w:start w:val="1"/>
      <w:numFmt w:val="bullet"/>
      <w:lvlText w:val="-"/>
      <w:lvlJc w:val="left"/>
      <w:pPr>
        <w:ind w:left="292" w:hanging="126"/>
      </w:pPr>
      <w:rPr>
        <w:rFonts w:ascii="Times New Roman" w:eastAsia="Times New Roman" w:hAnsi="Times New Roman" w:hint="default"/>
        <w:b/>
        <w:bCs/>
        <w:i/>
        <w:color w:val="231F20"/>
        <w:w w:val="90"/>
        <w:sz w:val="24"/>
        <w:szCs w:val="24"/>
      </w:rPr>
    </w:lvl>
    <w:lvl w:ilvl="1" w:tplc="49083F82">
      <w:start w:val="1"/>
      <w:numFmt w:val="bullet"/>
      <w:lvlText w:val="•"/>
      <w:lvlJc w:val="left"/>
      <w:pPr>
        <w:ind w:left="1025" w:hanging="126"/>
      </w:pPr>
      <w:rPr>
        <w:rFonts w:hint="default"/>
      </w:rPr>
    </w:lvl>
    <w:lvl w:ilvl="2" w:tplc="E5EC33A0">
      <w:start w:val="1"/>
      <w:numFmt w:val="bullet"/>
      <w:lvlText w:val="•"/>
      <w:lvlJc w:val="left"/>
      <w:pPr>
        <w:ind w:left="1750" w:hanging="126"/>
      </w:pPr>
      <w:rPr>
        <w:rFonts w:hint="default"/>
      </w:rPr>
    </w:lvl>
    <w:lvl w:ilvl="3" w:tplc="ECF62126">
      <w:start w:val="1"/>
      <w:numFmt w:val="bullet"/>
      <w:lvlText w:val="•"/>
      <w:lvlJc w:val="left"/>
      <w:pPr>
        <w:ind w:left="2475" w:hanging="126"/>
      </w:pPr>
      <w:rPr>
        <w:rFonts w:hint="default"/>
      </w:rPr>
    </w:lvl>
    <w:lvl w:ilvl="4" w:tplc="2862B5C4">
      <w:start w:val="1"/>
      <w:numFmt w:val="bullet"/>
      <w:lvlText w:val="•"/>
      <w:lvlJc w:val="left"/>
      <w:pPr>
        <w:ind w:left="3200" w:hanging="126"/>
      </w:pPr>
      <w:rPr>
        <w:rFonts w:hint="default"/>
      </w:rPr>
    </w:lvl>
    <w:lvl w:ilvl="5" w:tplc="CEC26740">
      <w:start w:val="1"/>
      <w:numFmt w:val="bullet"/>
      <w:lvlText w:val="•"/>
      <w:lvlJc w:val="left"/>
      <w:pPr>
        <w:ind w:left="3925" w:hanging="126"/>
      </w:pPr>
      <w:rPr>
        <w:rFonts w:hint="default"/>
      </w:rPr>
    </w:lvl>
    <w:lvl w:ilvl="6" w:tplc="9E8C0888">
      <w:start w:val="1"/>
      <w:numFmt w:val="bullet"/>
      <w:lvlText w:val="•"/>
      <w:lvlJc w:val="left"/>
      <w:pPr>
        <w:ind w:left="4650" w:hanging="126"/>
      </w:pPr>
      <w:rPr>
        <w:rFonts w:hint="default"/>
      </w:rPr>
    </w:lvl>
    <w:lvl w:ilvl="7" w:tplc="BDE4801C">
      <w:start w:val="1"/>
      <w:numFmt w:val="bullet"/>
      <w:lvlText w:val="•"/>
      <w:lvlJc w:val="left"/>
      <w:pPr>
        <w:ind w:left="5375" w:hanging="126"/>
      </w:pPr>
      <w:rPr>
        <w:rFonts w:hint="default"/>
      </w:rPr>
    </w:lvl>
    <w:lvl w:ilvl="8" w:tplc="3F18D0C8">
      <w:start w:val="1"/>
      <w:numFmt w:val="bullet"/>
      <w:lvlText w:val="•"/>
      <w:lvlJc w:val="left"/>
      <w:pPr>
        <w:ind w:left="6100" w:hanging="126"/>
      </w:pPr>
      <w:rPr>
        <w:rFonts w:hint="default"/>
      </w:rPr>
    </w:lvl>
  </w:abstractNum>
  <w:abstractNum w:abstractNumId="1" w15:restartNumberingAfterBreak="0">
    <w:nsid w:val="59571ECF"/>
    <w:multiLevelType w:val="hybridMultilevel"/>
    <w:tmpl w:val="52D8B21A"/>
    <w:lvl w:ilvl="0" w:tplc="38625F46">
      <w:start w:val="1"/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hint="default"/>
        <w:color w:val="211E1F"/>
        <w:w w:val="100"/>
        <w:sz w:val="22"/>
        <w:szCs w:val="22"/>
      </w:rPr>
    </w:lvl>
    <w:lvl w:ilvl="1" w:tplc="7602B3E8">
      <w:start w:val="1"/>
      <w:numFmt w:val="bullet"/>
      <w:lvlText w:val="•"/>
      <w:lvlJc w:val="left"/>
      <w:pPr>
        <w:ind w:left="1161" w:hanging="360"/>
      </w:pPr>
      <w:rPr>
        <w:rFonts w:hint="default"/>
      </w:rPr>
    </w:lvl>
    <w:lvl w:ilvl="2" w:tplc="5A247DA8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34D068BA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4" w:tplc="1DF234E0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5" w:tplc="00122E46">
      <w:start w:val="1"/>
      <w:numFmt w:val="bullet"/>
      <w:lvlText w:val="•"/>
      <w:lvlJc w:val="left"/>
      <w:pPr>
        <w:ind w:left="3965" w:hanging="360"/>
      </w:pPr>
      <w:rPr>
        <w:rFonts w:hint="default"/>
      </w:rPr>
    </w:lvl>
    <w:lvl w:ilvl="6" w:tplc="BD76E860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7" w:tplc="386A8F0C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8" w:tplc="22A2066E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1E5"/>
    <w:rsid w:val="00004788"/>
    <w:rsid w:val="001151E5"/>
    <w:rsid w:val="0061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D595"/>
  <w15:docId w15:val="{61F2EE52-9142-E649-9A18-10EC8BA7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292" w:hanging="126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9"/>
      <w:ind w:left="106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2021-12-03T19:25:00Z</dcterms:created>
  <dcterms:modified xsi:type="dcterms:W3CDTF">2021-12-03T19:25:00Z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2021-12-03T00:00:00Z</vt:filetime>
  </property>
</Properties>
</file>