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243E" w14:textId="77777777" w:rsidR="00F71542" w:rsidRDefault="00F71542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7"/>
          <w:szCs w:val="7"/>
        </w:rPr>
      </w:pPr>
    </w:p>
    <w:p w14:paraId="6F2C10F3" w14:textId="77777777" w:rsidR="00F71542" w:rsidRDefault="00F71542">
      <w:pPr>
        <w:pStyle w:val="Textoindependiente"/>
        <w:kinsoku w:val="0"/>
        <w:overflowPunct w:val="0"/>
        <w:spacing w:before="0" w:line="2922" w:lineRule="exact"/>
        <w:ind w:left="111"/>
        <w:rPr>
          <w:rFonts w:ascii="Times New Roman" w:hAnsi="Times New Roman" w:cs="Times New Roman"/>
          <w:position w:val="-58"/>
          <w:sz w:val="20"/>
          <w:szCs w:val="20"/>
        </w:rPr>
      </w:pPr>
      <w:r w:rsidRPr="00F71542">
        <w:rPr>
          <w:rFonts w:ascii="Times New Roman" w:hAnsi="Times New Roman" w:cs="Times New Roman"/>
          <w:noProof/>
          <w:position w:val="-58"/>
          <w:sz w:val="20"/>
          <w:szCs w:val="20"/>
        </w:rPr>
        <w:pict w14:anchorId="6F6E1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9" o:spid="_x0000_i1025" type="#_x0000_t75" style="width:365.25pt;height:142.5pt;visibility:visible">
            <v:imagedata r:id="rId5" o:title=""/>
          </v:shape>
        </w:pict>
      </w:r>
    </w:p>
    <w:p w14:paraId="08931D7C" w14:textId="77777777" w:rsidR="00F71542" w:rsidRDefault="00F71542">
      <w:pPr>
        <w:pStyle w:val="Prrafodelista"/>
        <w:numPr>
          <w:ilvl w:val="0"/>
          <w:numId w:val="1"/>
        </w:numPr>
        <w:tabs>
          <w:tab w:val="left" w:pos="299"/>
        </w:tabs>
        <w:kinsoku w:val="0"/>
        <w:overflowPunct w:val="0"/>
        <w:spacing w:before="19" w:line="306" w:lineRule="exact"/>
        <w:ind w:firstLine="0"/>
        <w:jc w:val="both"/>
        <w:rPr>
          <w:rFonts w:ascii="Minion Pro SmBd" w:hAnsi="Minion Pro SmBd" w:cs="Minion Pro SmB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 xml:space="preserve">2 Re 4, 8-11. 14-16a.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 xml:space="preserve">Es un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3"/>
          <w:sz w:val="26"/>
          <w:szCs w:val="26"/>
        </w:rPr>
        <w:t xml:space="preserve">hombre santo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 xml:space="preserve">de Dios; se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3"/>
          <w:sz w:val="26"/>
          <w:szCs w:val="26"/>
        </w:rPr>
        <w:t>retirará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6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aquí.</w:t>
      </w:r>
    </w:p>
    <w:p w14:paraId="0EDEE468" w14:textId="77777777" w:rsidR="00F71542" w:rsidRDefault="00F71542">
      <w:pPr>
        <w:pStyle w:val="Ttulo2"/>
        <w:numPr>
          <w:ilvl w:val="0"/>
          <w:numId w:val="1"/>
        </w:numPr>
        <w:tabs>
          <w:tab w:val="left" w:pos="299"/>
        </w:tabs>
        <w:kinsoku w:val="0"/>
        <w:overflowPunct w:val="0"/>
        <w:spacing w:line="300" w:lineRule="exact"/>
        <w:ind w:left="298"/>
        <w:jc w:val="both"/>
        <w:rPr>
          <w:b w:val="0"/>
          <w:bCs w:val="0"/>
          <w:i w:val="0"/>
          <w:iCs w:val="0"/>
          <w:color w:val="000000"/>
          <w:spacing w:val="-4"/>
        </w:rPr>
      </w:pPr>
      <w:r>
        <w:rPr>
          <w:rFonts w:ascii="Minion Pro" w:hAnsi="Minion Pro" w:cs="Minion Pro"/>
          <w:b w:val="0"/>
          <w:bCs w:val="0"/>
          <w:i w:val="0"/>
          <w:iCs w:val="0"/>
          <w:color w:val="231F20"/>
        </w:rPr>
        <w:t xml:space="preserve">Sal 88. </w:t>
      </w:r>
      <w:r>
        <w:rPr>
          <w:color w:val="231F20"/>
        </w:rPr>
        <w:t xml:space="preserve">R. </w:t>
      </w:r>
      <w:r>
        <w:rPr>
          <w:color w:val="231F20"/>
          <w:spacing w:val="-3"/>
        </w:rPr>
        <w:t xml:space="preserve">Cantaré </w:t>
      </w:r>
      <w:r>
        <w:rPr>
          <w:color w:val="231F20"/>
        </w:rPr>
        <w:t>eternamente las misericordias 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Señor.</w:t>
      </w:r>
    </w:p>
    <w:p w14:paraId="17ED32C4" w14:textId="77777777" w:rsidR="00F71542" w:rsidRDefault="00F71542">
      <w:pPr>
        <w:pStyle w:val="Prrafodelista"/>
        <w:numPr>
          <w:ilvl w:val="0"/>
          <w:numId w:val="1"/>
        </w:numPr>
        <w:tabs>
          <w:tab w:val="left" w:pos="296"/>
        </w:tabs>
        <w:kinsoku w:val="0"/>
        <w:overflowPunct w:val="0"/>
        <w:spacing w:before="3" w:line="230" w:lineRule="auto"/>
        <w:ind w:right="144" w:firstLine="0"/>
        <w:jc w:val="both"/>
        <w:rPr>
          <w:rFonts w:ascii="Minion Pro SmBd" w:hAnsi="Minion Pro SmBd" w:cs="Minion Pro SmB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>Rom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6,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3-4.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8-11.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Sepultados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con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él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por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el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3"/>
          <w:sz w:val="26"/>
          <w:szCs w:val="26"/>
        </w:rPr>
        <w:t>bautismo,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andemos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en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una vida nueva.</w:t>
      </w:r>
    </w:p>
    <w:p w14:paraId="01C13989" w14:textId="77777777" w:rsidR="00F71542" w:rsidRDefault="00F71C9D">
      <w:pPr>
        <w:pStyle w:val="Ttulo2"/>
        <w:numPr>
          <w:ilvl w:val="0"/>
          <w:numId w:val="1"/>
        </w:numPr>
        <w:tabs>
          <w:tab w:val="left" w:pos="296"/>
        </w:tabs>
        <w:kinsoku w:val="0"/>
        <w:overflowPunct w:val="0"/>
        <w:spacing w:line="230" w:lineRule="auto"/>
        <w:ind w:right="144" w:firstLine="0"/>
        <w:jc w:val="both"/>
        <w:rPr>
          <w:b w:val="0"/>
          <w:bCs w:val="0"/>
          <w:i w:val="0"/>
          <w:iCs w:val="0"/>
          <w:color w:val="000000"/>
        </w:rPr>
      </w:pPr>
      <w:r>
        <w:rPr>
          <w:noProof/>
        </w:rPr>
        <w:pict w14:anchorId="6EB2564E">
          <v:polyline id="_x0000_s1026" alt="" style="position:absolute;left:0;text-align:left;z-index:-3;mso-wrap-edited:f;mso-width-percent:0;mso-height-percent:0;mso-position-horizontal-relative:page;mso-position-vertical-relative:text;mso-width-percent:0;mso-height-percent:0" points="28.3pt,33.7pt,391.1pt,33.7pt" coordsize="7257,20" o:allowincell="f" filled="f" strokecolor="#231f20" strokeweight="1.2499mm">
            <v:path arrowok="t" o:connecttype="custom" o:connectlocs="0,0;4607560,0" o:connectangles="0,0"/>
            <w10:wrap anchorx="page"/>
          </v:polyline>
        </w:pict>
      </w:r>
      <w:r w:rsidR="00F71542">
        <w:rPr>
          <w:rFonts w:ascii="Minion Pro" w:hAnsi="Minion Pro" w:cs="Minion Pro"/>
          <w:b w:val="0"/>
          <w:bCs w:val="0"/>
          <w:i w:val="0"/>
          <w:iCs w:val="0"/>
          <w:color w:val="231F20"/>
          <w:spacing w:val="-5"/>
        </w:rPr>
        <w:t xml:space="preserve">Mt </w:t>
      </w:r>
      <w:r w:rsidR="00F71542">
        <w:rPr>
          <w:rFonts w:ascii="Minion Pro" w:hAnsi="Minion Pro" w:cs="Minion Pro"/>
          <w:b w:val="0"/>
          <w:bCs w:val="0"/>
          <w:i w:val="0"/>
          <w:iCs w:val="0"/>
          <w:color w:val="231F20"/>
        </w:rPr>
        <w:t>10,</w:t>
      </w:r>
      <w:r w:rsidR="00F71542">
        <w:rPr>
          <w:rFonts w:ascii="Minion Pro" w:hAnsi="Minion Pro" w:cs="Minion Pro"/>
          <w:b w:val="0"/>
          <w:bCs w:val="0"/>
          <w:i w:val="0"/>
          <w:iCs w:val="0"/>
          <w:color w:val="231F20"/>
          <w:spacing w:val="-5"/>
        </w:rPr>
        <w:t xml:space="preserve"> </w:t>
      </w:r>
      <w:r w:rsidR="00F71542">
        <w:rPr>
          <w:rFonts w:ascii="Minion Pro" w:hAnsi="Minion Pro" w:cs="Minion Pro"/>
          <w:b w:val="0"/>
          <w:bCs w:val="0"/>
          <w:i w:val="0"/>
          <w:iCs w:val="0"/>
          <w:color w:val="231F20"/>
        </w:rPr>
        <w:t>37-42.</w:t>
      </w:r>
      <w:r w:rsidR="00F71542">
        <w:rPr>
          <w:rFonts w:ascii="Minion Pro" w:hAnsi="Minion Pro" w:cs="Minion Pro"/>
          <w:b w:val="0"/>
          <w:bCs w:val="0"/>
          <w:i w:val="0"/>
          <w:iCs w:val="0"/>
          <w:color w:val="231F20"/>
          <w:spacing w:val="-6"/>
        </w:rPr>
        <w:t xml:space="preserve"> </w:t>
      </w:r>
      <w:r w:rsidR="00F71542">
        <w:rPr>
          <w:color w:val="231F20"/>
        </w:rPr>
        <w:t>El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que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no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carga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con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la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cruz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no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es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digno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de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mí.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El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que</w:t>
      </w:r>
      <w:r w:rsidR="00F71542">
        <w:rPr>
          <w:color w:val="231F20"/>
          <w:spacing w:val="-5"/>
        </w:rPr>
        <w:t xml:space="preserve"> </w:t>
      </w:r>
      <w:r w:rsidR="00F71542">
        <w:rPr>
          <w:color w:val="231F20"/>
        </w:rPr>
        <w:t>os recibe a vosotros, me recibe a</w:t>
      </w:r>
      <w:r w:rsidR="00F71542">
        <w:rPr>
          <w:color w:val="231F20"/>
          <w:spacing w:val="-3"/>
        </w:rPr>
        <w:t xml:space="preserve"> </w:t>
      </w:r>
      <w:r w:rsidR="00F71542">
        <w:rPr>
          <w:color w:val="231F20"/>
        </w:rPr>
        <w:t>mí.</w:t>
      </w:r>
    </w:p>
    <w:p w14:paraId="6CC8F650" w14:textId="77777777" w:rsidR="00F71542" w:rsidRDefault="00F71C9D">
      <w:pPr>
        <w:pStyle w:val="Textoindependiente"/>
        <w:kinsoku w:val="0"/>
        <w:overflowPunct w:val="0"/>
        <w:spacing w:before="87" w:line="247" w:lineRule="auto"/>
        <w:ind w:left="146" w:right="143"/>
        <w:jc w:val="both"/>
        <w:rPr>
          <w:color w:val="000000"/>
          <w:sz w:val="26"/>
          <w:szCs w:val="26"/>
        </w:rPr>
      </w:pPr>
      <w:r>
        <w:rPr>
          <w:noProof/>
        </w:rPr>
        <w:pict w14:anchorId="4AA5F009">
          <v:polyline id="_x0000_s1027" alt="" style="position:absolute;left:0;text-align:left;z-index:-2;mso-wrap-edited:f;mso-width-percent:0;mso-height-percent:0;mso-position-horizontal-relative:page;mso-position-vertical-relative:text;mso-width-percent:0;mso-height-percent:0" points="28.3pt,166.85pt,391.1pt,166.85pt" coordsize="7257,20" o:allowincell="f" filled="f" strokecolor="#231f20" strokeweight="1.2499mm">
            <v:path arrowok="t" o:connecttype="custom" o:connectlocs="0,0;4607560,0" o:connectangles="0,0"/>
            <w10:wrap anchorx="page"/>
          </v:polyline>
        </w:pict>
      </w:r>
      <w:r w:rsidR="00F71542">
        <w:rPr>
          <w:color w:val="231F20"/>
          <w:sz w:val="26"/>
          <w:szCs w:val="26"/>
        </w:rPr>
        <w:t>La acogida cordial de los enviados por Dios para llevar su palabra</w:t>
      </w:r>
      <w:r w:rsidR="00F71542">
        <w:rPr>
          <w:color w:val="231F20"/>
          <w:spacing w:val="40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—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profetas,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apóstoles—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aparece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en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la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primera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lectura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de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pacing w:val="-3"/>
          <w:sz w:val="26"/>
          <w:szCs w:val="26"/>
        </w:rPr>
        <w:t>hoy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y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en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el</w:t>
      </w:r>
      <w:r w:rsidR="00F71542">
        <w:rPr>
          <w:color w:val="231F20"/>
          <w:spacing w:val="-13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Evan-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pacing w:val="-3"/>
          <w:sz w:val="26"/>
          <w:szCs w:val="26"/>
        </w:rPr>
        <w:t xml:space="preserve">gelio. </w:t>
      </w:r>
      <w:r w:rsidR="00F71542">
        <w:rPr>
          <w:color w:val="231F20"/>
          <w:sz w:val="26"/>
          <w:szCs w:val="26"/>
        </w:rPr>
        <w:t>Dios premia esa acogida (el hijo de la mujer sunamita), y el</w:t>
      </w:r>
      <w:r w:rsidR="00F71542">
        <w:rPr>
          <w:color w:val="231F20"/>
          <w:spacing w:val="10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que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 xml:space="preserve">recibe a los discípulos enviados por Cristo recibe a Cristo </w:t>
      </w:r>
      <w:r w:rsidR="00F71542">
        <w:rPr>
          <w:color w:val="231F20"/>
          <w:spacing w:val="-2"/>
          <w:sz w:val="26"/>
          <w:szCs w:val="26"/>
        </w:rPr>
        <w:t xml:space="preserve">mismo, </w:t>
      </w:r>
      <w:r w:rsidR="00F71542">
        <w:rPr>
          <w:color w:val="231F20"/>
          <w:sz w:val="26"/>
          <w:szCs w:val="26"/>
        </w:rPr>
        <w:t>y</w:t>
      </w:r>
      <w:r w:rsidR="00F71542">
        <w:rPr>
          <w:color w:val="231F20"/>
          <w:spacing w:val="56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el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que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recibe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Cristo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recibe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al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pacing w:val="-3"/>
          <w:sz w:val="26"/>
          <w:szCs w:val="26"/>
        </w:rPr>
        <w:t>Padre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que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lo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ha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enviado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y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tendrá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su</w:t>
      </w:r>
      <w:r w:rsidR="00F71542">
        <w:rPr>
          <w:color w:val="231F20"/>
          <w:spacing w:val="-18"/>
          <w:sz w:val="26"/>
          <w:szCs w:val="26"/>
        </w:rPr>
        <w:t xml:space="preserve"> </w:t>
      </w:r>
      <w:r w:rsidR="00F71542">
        <w:rPr>
          <w:color w:val="231F20"/>
          <w:spacing w:val="-3"/>
          <w:sz w:val="26"/>
          <w:szCs w:val="26"/>
        </w:rPr>
        <w:t>premio.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Acojamos bien, pues, a los que pasan por nuestra vida</w:t>
      </w:r>
      <w:r w:rsidR="00F71542">
        <w:rPr>
          <w:color w:val="231F20"/>
          <w:spacing w:val="7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anunciándoles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el Evangelio: sacerdotes, catequistas, consagrados, laicos. La</w:t>
      </w:r>
      <w:r w:rsidR="00F71542">
        <w:rPr>
          <w:color w:val="231F20"/>
          <w:spacing w:val="58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segunda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lectura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nos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recuerda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que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por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el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bautismo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fuimos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sepultados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con</w:t>
      </w:r>
      <w:r w:rsidR="00F71542">
        <w:rPr>
          <w:color w:val="231F20"/>
          <w:spacing w:val="-11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Cristo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en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la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muerte,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para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que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andemos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en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una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vida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nueva.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pacing w:val="-5"/>
          <w:sz w:val="26"/>
          <w:szCs w:val="26"/>
        </w:rPr>
        <w:t>Por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pacing w:val="-4"/>
          <w:sz w:val="26"/>
          <w:szCs w:val="26"/>
        </w:rPr>
        <w:t>tanto,</w:t>
      </w:r>
      <w:r w:rsidR="00F71542">
        <w:rPr>
          <w:color w:val="231F20"/>
          <w:spacing w:val="-15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cortemos</w:t>
      </w:r>
      <w:r w:rsidR="00F71542">
        <w:rPr>
          <w:color w:val="231F20"/>
          <w:w w:val="9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radicalmente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con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el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pecado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y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todo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lo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que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nos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conduce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a</w:t>
      </w:r>
      <w:r w:rsidR="00F71542">
        <w:rPr>
          <w:color w:val="231F20"/>
          <w:spacing w:val="-9"/>
          <w:sz w:val="26"/>
          <w:szCs w:val="26"/>
        </w:rPr>
        <w:t xml:space="preserve"> </w:t>
      </w:r>
      <w:r w:rsidR="00F71542">
        <w:rPr>
          <w:color w:val="231F20"/>
          <w:sz w:val="26"/>
          <w:szCs w:val="26"/>
        </w:rPr>
        <w:t>él.</w:t>
      </w:r>
    </w:p>
    <w:p w14:paraId="749E4815" w14:textId="77777777" w:rsidR="00F71542" w:rsidRDefault="00F71542">
      <w:pPr>
        <w:pStyle w:val="Textoindependiente"/>
        <w:kinsoku w:val="0"/>
        <w:overflowPunct w:val="0"/>
        <w:spacing w:before="51"/>
        <w:ind w:left="14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orresponsabilidad</w:t>
      </w:r>
      <w:r>
        <w:rPr>
          <w:rFonts w:ascii="Times New Roman" w:hAnsi="Times New Roman" w:cs="Times New Roman"/>
          <w:color w:val="231F20"/>
          <w:w w:val="125"/>
          <w:sz w:val="46"/>
          <w:szCs w:val="46"/>
        </w:rPr>
        <w:t xml:space="preserve">, </w:t>
      </w:r>
      <w:r>
        <w:rPr>
          <w:rFonts w:ascii="Times New Roman" w:hAnsi="Times New Roman" w:cs="Times New Roman"/>
          <w:color w:val="231F20"/>
          <w:w w:val="125"/>
          <w:sz w:val="32"/>
          <w:szCs w:val="32"/>
        </w:rPr>
        <w:t>signo de</w:t>
      </w:r>
      <w:r>
        <w:rPr>
          <w:rFonts w:ascii="Times New Roman" w:hAnsi="Times New Roman" w:cs="Times New Roman"/>
          <w:color w:val="231F20"/>
          <w:spacing w:val="31"/>
          <w:w w:val="12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omunión</w:t>
      </w:r>
    </w:p>
    <w:p w14:paraId="7740497B" w14:textId="77777777" w:rsidR="00F71542" w:rsidRDefault="00F71C9D">
      <w:pPr>
        <w:pStyle w:val="Ttulo1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5AF6734B">
          <v:rect id="_x0000_s1028" style="position:absolute;left:0;text-align:left;margin-left:28.35pt;margin-top:13.5pt;width:91pt;height:83pt;z-index:3;mso-wrap-edited:f;mso-position-horizontal-relative:page" o:allowincell="f" filled="f" stroked="f">
            <v:textbox inset="0,0,0,0">
              <w:txbxContent>
                <w:p w14:paraId="65779757" w14:textId="77777777" w:rsidR="00F71542" w:rsidRDefault="00D559D9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rPr>
                      <w:noProof/>
                    </w:rPr>
                    <w:pict w14:anchorId="7BB89ECB">
                      <v:shape id="_x0000_i1027" type="#_x0000_t75" style="width:91.5pt;height:82.5pt">
                        <v:imagedata r:id="rId6" o:title=""/>
                      </v:shape>
                    </w:pict>
                  </w:r>
                </w:p>
                <w:p w14:paraId="37F5DA18" w14:textId="77777777" w:rsidR="00F71542" w:rsidRDefault="00F71542"/>
              </w:txbxContent>
            </v:textbox>
            <w10:wrap anchorx="page"/>
          </v:rect>
        </w:pict>
      </w:r>
      <w:r w:rsidR="00F71542">
        <w:rPr>
          <w:color w:val="231F20"/>
          <w:w w:val="120"/>
        </w:rPr>
        <w:t>¿Cómo</w:t>
      </w:r>
      <w:r w:rsidR="00F71542">
        <w:rPr>
          <w:color w:val="231F20"/>
          <w:spacing w:val="-36"/>
          <w:w w:val="120"/>
        </w:rPr>
        <w:t xml:space="preserve"> </w:t>
      </w:r>
      <w:r w:rsidR="00F71542">
        <w:rPr>
          <w:color w:val="231F20"/>
          <w:w w:val="120"/>
        </w:rPr>
        <w:t>podemos</w:t>
      </w:r>
      <w:r w:rsidR="00F71542">
        <w:rPr>
          <w:color w:val="231F20"/>
          <w:spacing w:val="-36"/>
          <w:w w:val="120"/>
        </w:rPr>
        <w:t xml:space="preserve"> </w:t>
      </w:r>
      <w:r w:rsidR="00F71542">
        <w:rPr>
          <w:color w:val="231F20"/>
          <w:w w:val="120"/>
        </w:rPr>
        <w:t>colaborar?</w:t>
      </w:r>
    </w:p>
    <w:p w14:paraId="784FFDA0" w14:textId="77777777" w:rsidR="00F71542" w:rsidRPr="00D559D9" w:rsidRDefault="00F71542" w:rsidP="00D559D9">
      <w:pPr>
        <w:pStyle w:val="Textoindependiente"/>
        <w:kinsoku w:val="0"/>
        <w:overflowPunct w:val="0"/>
        <w:spacing w:before="6" w:line="244" w:lineRule="auto"/>
        <w:ind w:left="2066" w:right="237" w:hanging="1"/>
        <w:jc w:val="center"/>
        <w:rPr>
          <w:color w:val="000000"/>
          <w:spacing w:val="-3"/>
          <w:sz w:val="29"/>
          <w:szCs w:val="29"/>
        </w:rPr>
      </w:pPr>
      <w:r>
        <w:rPr>
          <w:color w:val="231F20"/>
          <w:w w:val="120"/>
          <w:sz w:val="29"/>
          <w:szCs w:val="29"/>
        </w:rPr>
        <w:t>Sintiéndonos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todos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invitados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comunión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ser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co-responsables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anunciar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el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Evangelio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ayudar-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lastRenderedPageBreak/>
        <w:t>nos</w:t>
      </w:r>
      <w:r>
        <w:rPr>
          <w:color w:val="231F20"/>
          <w:spacing w:val="-42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mutuamente.</w:t>
      </w:r>
    </w:p>
    <w:p w14:paraId="2FC1CC67" w14:textId="77777777" w:rsidR="00F71542" w:rsidRDefault="00F71542">
      <w:pPr>
        <w:pStyle w:val="Textoindependiente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  <w:sectPr w:rsidR="00F71542">
          <w:type w:val="continuous"/>
          <w:pgSz w:w="8400" w:h="11910"/>
          <w:pgMar w:top="460" w:right="420" w:bottom="280" w:left="420" w:header="720" w:footer="720" w:gutter="0"/>
          <w:cols w:space="720"/>
          <w:noEndnote/>
        </w:sectPr>
      </w:pPr>
    </w:p>
    <w:p w14:paraId="38CB46D6" w14:textId="77777777" w:rsidR="00F71542" w:rsidRDefault="00F71542">
      <w:pPr>
        <w:pStyle w:val="Textoindependiente"/>
        <w:tabs>
          <w:tab w:val="left" w:pos="6296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87"/>
          <w:sz w:val="34"/>
          <w:szCs w:val="34"/>
        </w:rPr>
        <w:lastRenderedPageBreak/>
        <w:t>VUESTRA</w:t>
      </w:r>
      <w:r>
        <w:rPr>
          <w:rFonts w:ascii="Times New Roman" w:hAnsi="Times New Roman" w:cs="Times New Roman"/>
          <w:color w:val="000087"/>
          <w:spacing w:val="-2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000087"/>
          <w:sz w:val="34"/>
          <w:szCs w:val="34"/>
        </w:rPr>
        <w:t>RECOMPENSA</w:t>
      </w:r>
      <w:r>
        <w:rPr>
          <w:rFonts w:ascii="Times New Roman" w:hAnsi="Times New Roman" w:cs="Times New Roman"/>
          <w:color w:val="000087"/>
          <w:sz w:val="34"/>
          <w:szCs w:val="34"/>
        </w:rPr>
        <w:tab/>
      </w:r>
      <w:r>
        <w:rPr>
          <w:rFonts w:ascii="Times New Roman" w:hAnsi="Times New Roman" w:cs="Times New Roman"/>
          <w:color w:val="000087"/>
          <w:spacing w:val="-3"/>
        </w:rPr>
        <w:t xml:space="preserve">Mt </w:t>
      </w:r>
      <w:r>
        <w:rPr>
          <w:rFonts w:ascii="Times New Roman" w:hAnsi="Times New Roman" w:cs="Times New Roman"/>
          <w:color w:val="000087"/>
          <w:spacing w:val="-4"/>
        </w:rPr>
        <w:t>10,</w:t>
      </w:r>
      <w:r>
        <w:rPr>
          <w:rFonts w:ascii="Times New Roman" w:hAnsi="Times New Roman" w:cs="Times New Roman"/>
          <w:color w:val="000087"/>
          <w:spacing w:val="-14"/>
        </w:rPr>
        <w:t xml:space="preserve"> </w:t>
      </w:r>
      <w:r>
        <w:rPr>
          <w:rFonts w:ascii="Times New Roman" w:hAnsi="Times New Roman" w:cs="Times New Roman"/>
          <w:color w:val="000087"/>
          <w:spacing w:val="-5"/>
        </w:rPr>
        <w:t>37-42</w:t>
      </w:r>
    </w:p>
    <w:p w14:paraId="69695B27" w14:textId="77777777" w:rsidR="00F71542" w:rsidRDefault="00F71542">
      <w:pPr>
        <w:pStyle w:val="Textoindependiente"/>
        <w:kinsoku w:val="0"/>
        <w:overflowPunct w:val="0"/>
        <w:spacing w:before="4" w:line="394" w:lineRule="exact"/>
        <w:ind w:right="252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+ Lectura del santo Evangelio según san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Mateo.</w:t>
      </w:r>
      <w:r>
        <w:rPr>
          <w:rFonts w:ascii="Times New Roman" w:hAnsi="Times New Roman" w:cs="Times New Roman"/>
          <w:color w:val="231F20"/>
          <w:spacing w:val="-1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En aquel tiempo, dijo Jesús a sus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apóstoles:</w:t>
      </w:r>
    </w:p>
    <w:p w14:paraId="09DAD817" w14:textId="77777777" w:rsidR="00F71542" w:rsidRDefault="00F71542">
      <w:pPr>
        <w:pStyle w:val="Textoindependiente"/>
        <w:kinsoku w:val="0"/>
        <w:overflowPunct w:val="0"/>
        <w:spacing w:before="0" w:line="253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 xml:space="preserve">«El que quiere a su padre o a su madre más que a mí, no es digno de mí; </w:t>
      </w:r>
      <w:r>
        <w:rPr>
          <w:rFonts w:ascii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</w:p>
    <w:p w14:paraId="2BA09391" w14:textId="77777777" w:rsidR="00F71542" w:rsidRDefault="00F71542">
      <w:pPr>
        <w:pStyle w:val="Textoindependiente"/>
        <w:kinsoku w:val="0"/>
        <w:overflowPunct w:val="0"/>
        <w:spacing w:before="4" w:line="242" w:lineRule="auto"/>
        <w:ind w:right="1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que quiere a su hijo o a su hija más que a mí, no es digno de mí; y el que</w:t>
      </w:r>
      <w:r>
        <w:rPr>
          <w:rFonts w:ascii="Times New Roman" w:hAnsi="Times New Roman" w:cs="Times New Roman"/>
          <w:color w:val="231F20"/>
          <w:spacing w:val="-24"/>
        </w:rPr>
        <w:t xml:space="preserve"> </w:t>
      </w:r>
      <w:r>
        <w:rPr>
          <w:rFonts w:ascii="Times New Roman" w:hAnsi="Times New Roman" w:cs="Times New Roman"/>
          <w:color w:val="231F20"/>
        </w:rPr>
        <w:t>no carga con su cruz y me sigue, no es digno de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cs="Times New Roman"/>
          <w:color w:val="231F20"/>
        </w:rPr>
        <w:t>mí.</w:t>
      </w:r>
    </w:p>
    <w:p w14:paraId="4A49F7C5" w14:textId="77777777" w:rsidR="00F71542" w:rsidRDefault="00F71542">
      <w:pPr>
        <w:pStyle w:val="Textoindependiente"/>
        <w:kinsoku w:val="0"/>
        <w:overflowPunct w:val="0"/>
        <w:spacing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encuentre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su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vida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perderá,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pierda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su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vida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por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mí,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encon- trará. El que os recibe a vosotros, me recibe a mí, y el que me recibe,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recibe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al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me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ha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enviado;</w:t>
      </w:r>
      <w:r>
        <w:rPr>
          <w:rFonts w:ascii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recibe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un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profeta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porque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es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profeta,</w:t>
      </w:r>
      <w:r>
        <w:rPr>
          <w:rFonts w:ascii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cs="Times New Roman"/>
          <w:color w:val="231F20"/>
        </w:rPr>
        <w:t>tendrá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recompensa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profeta;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recibe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un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justo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porque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es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justo,</w:t>
      </w:r>
      <w:r>
        <w:rPr>
          <w:rFonts w:ascii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cs="Times New Roman"/>
          <w:color w:val="231F20"/>
        </w:rPr>
        <w:t>tendrá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recompensa de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justo.</w:t>
      </w:r>
    </w:p>
    <w:p w14:paraId="12B30F18" w14:textId="77777777" w:rsidR="00F71542" w:rsidRDefault="00F71542">
      <w:pPr>
        <w:pStyle w:val="Textoindependiente"/>
        <w:kinsoku w:val="0"/>
        <w:overflowPunct w:val="0"/>
        <w:spacing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El que dé a beber, aunque no sea más que un vaso de agua fresca, a uno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estos pequeños, solo porque es mi discípulo, en verdad os digo que no</w:t>
      </w:r>
      <w:r>
        <w:rPr>
          <w:rFonts w:ascii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cs="Times New Roman"/>
          <w:color w:val="231F20"/>
        </w:rPr>
        <w:t>per- derá su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recompensa».</w:t>
      </w:r>
    </w:p>
    <w:p w14:paraId="7A56CCFA" w14:textId="77777777" w:rsidR="00F71542" w:rsidRDefault="00F71542">
      <w:pPr>
        <w:pStyle w:val="Textoindependiente"/>
        <w:kinsoku w:val="0"/>
        <w:overflowPunct w:val="0"/>
        <w:spacing w:line="242" w:lineRule="auto"/>
        <w:ind w:right="503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Palabra del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Señor.</w:t>
      </w:r>
      <w:r>
        <w:rPr>
          <w:rFonts w:ascii="Times New Roman" w:hAnsi="Times New Roman" w:cs="Times New Roman"/>
          <w:color w:val="231F20"/>
        </w:rPr>
        <w:t xml:space="preserve"> Gloria a ti, Señor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Jesús</w:t>
      </w:r>
    </w:p>
    <w:p w14:paraId="6F029B0A" w14:textId="77777777" w:rsidR="00F71542" w:rsidRDefault="00F71542">
      <w:pPr>
        <w:pStyle w:val="Textoindependiente"/>
        <w:kinsoku w:val="0"/>
        <w:overflowPunct w:val="0"/>
        <w:spacing w:before="3"/>
        <w:ind w:left="0"/>
        <w:rPr>
          <w:rFonts w:ascii="Times New Roman" w:hAnsi="Times New Roman" w:cs="Times New Roman"/>
          <w:sz w:val="8"/>
          <w:szCs w:val="8"/>
        </w:rPr>
      </w:pPr>
    </w:p>
    <w:p w14:paraId="5202B12A" w14:textId="77777777" w:rsidR="00F71542" w:rsidRDefault="00D559D9">
      <w:pPr>
        <w:pStyle w:val="Textoindependiente"/>
        <w:kinsoku w:val="0"/>
        <w:overflowPunct w:val="0"/>
        <w:spacing w:before="0" w:line="688" w:lineRule="exact"/>
        <w:ind w:left="105"/>
        <w:rPr>
          <w:rFonts w:ascii="Times New Roman" w:hAnsi="Times New Roman" w:cs="Times New Roman"/>
          <w:position w:val="-14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</w:rPr>
        <w:pict w14:anchorId="3BB1DEE9">
          <v:shape id="_x0000_i1028" type="#_x0000_t75" style="width:105.75pt;height:33.75pt">
            <v:imagedata r:id="rId7" o:title=""/>
          </v:shape>
        </w:pict>
      </w:r>
    </w:p>
    <w:p w14:paraId="4C536CB4" w14:textId="77777777" w:rsidR="00F71542" w:rsidRDefault="00F71542">
      <w:pPr>
        <w:pStyle w:val="Textoindependiente"/>
        <w:kinsoku w:val="0"/>
        <w:overflowPunct w:val="0"/>
        <w:spacing w:before="136"/>
        <w:ind w:right="10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evangelio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domingo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dividir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partes: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lado, lo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digno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seguidor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9"/>
        </w:rPr>
        <w:t>y,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otro,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hospitalidad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 brinda como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seguidor.</w:t>
      </w:r>
    </w:p>
    <w:p w14:paraId="377E0411" w14:textId="77777777" w:rsidR="00F71542" w:rsidRDefault="00F71542">
      <w:pPr>
        <w:pStyle w:val="Textoindependiente"/>
        <w:kinsoku w:val="0"/>
        <w:overflowPunct w:val="0"/>
        <w:spacing w:before="113"/>
        <w:ind w:right="104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dignidad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discípulo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fama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pública,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más bien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capacidad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encima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amores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cercanos (padres e hijos) y en tomar la cruz. El ajusticiado en el Imperio romano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lle- vaba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cruz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cuestas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crucificado.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camino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era seguido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mucha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expectación.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vivir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discípulo 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camino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seguimiento,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cargando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dolores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pruebas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con- secuencia de ese seguimiento. El discípulo tiene que estar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dispuesto</w:t>
      </w:r>
    </w:p>
    <w:p w14:paraId="786ECF5F" w14:textId="77777777" w:rsidR="00F71542" w:rsidRDefault="00F71542">
      <w:pPr>
        <w:pStyle w:val="Textoindependiente"/>
        <w:kinsoku w:val="0"/>
        <w:overflowPunct w:val="0"/>
        <w:spacing w:before="113"/>
        <w:ind w:right="105"/>
        <w:jc w:val="both"/>
        <w:rPr>
          <w:color w:val="000000"/>
          <w:spacing w:val="-3"/>
        </w:rPr>
      </w:pPr>
      <w:r>
        <w:rPr>
          <w:color w:val="231F20"/>
        </w:rPr>
        <w:t>a dar la vida y a perderla por el anuncio del Reino, solo así la conservará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 un modo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nuevo.</w:t>
      </w:r>
    </w:p>
    <w:p w14:paraId="4E166F7D" w14:textId="77777777" w:rsidR="00F71542" w:rsidRDefault="00F71542">
      <w:pPr>
        <w:pStyle w:val="Textoindependiente"/>
        <w:kinsoku w:val="0"/>
        <w:overflowPunct w:val="0"/>
        <w:spacing w:before="113"/>
        <w:ind w:right="104"/>
        <w:jc w:val="both"/>
        <w:rPr>
          <w:color w:val="000000"/>
        </w:rPr>
      </w:pPr>
      <w:r>
        <w:rPr>
          <w:color w:val="231F20"/>
        </w:rPr>
        <w:t>La identificación en el sufrimiento que viven los seguidores de Jesús,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expre- sado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«cargar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cruz»,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aparece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positivo. 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acoge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discípulo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discípulo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acoge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9"/>
        </w:rPr>
        <w:t>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Jesús, </w:t>
      </w:r>
      <w:r>
        <w:rPr>
          <w:color w:val="231F20"/>
        </w:rPr>
        <w:lastRenderedPageBreak/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Dios.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acogida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recompensa.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recompensa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será</w:t>
      </w:r>
    </w:p>
    <w:p w14:paraId="4DBFF18A" w14:textId="77777777" w:rsidR="00F71542" w:rsidRDefault="00F71542">
      <w:pPr>
        <w:pStyle w:val="Textoindependiente"/>
        <w:kinsoku w:val="0"/>
        <w:overflowPunct w:val="0"/>
        <w:spacing w:before="113"/>
        <w:ind w:right="104"/>
        <w:jc w:val="both"/>
        <w:rPr>
          <w:color w:val="000000"/>
        </w:rPr>
        <w:sectPr w:rsidR="00F71542">
          <w:pgSz w:w="8400" w:h="11910"/>
          <w:pgMar w:top="440" w:right="460" w:bottom="280" w:left="320" w:header="720" w:footer="720" w:gutter="0"/>
          <w:cols w:space="720" w:equalWidth="0">
            <w:col w:w="7620"/>
          </w:cols>
          <w:noEndnote/>
        </w:sectPr>
      </w:pPr>
    </w:p>
    <w:p w14:paraId="57A220E2" w14:textId="77777777" w:rsidR="00F71542" w:rsidRDefault="00F71542">
      <w:pPr>
        <w:pStyle w:val="Textoindependiente"/>
        <w:kinsoku w:val="0"/>
        <w:overflowPunct w:val="0"/>
        <w:spacing w:before="33"/>
        <w:ind w:left="286" w:right="103"/>
        <w:jc w:val="both"/>
        <w:rPr>
          <w:color w:val="000000"/>
        </w:rPr>
      </w:pPr>
      <w:r>
        <w:rPr>
          <w:color w:val="231F20"/>
        </w:rPr>
        <w:lastRenderedPageBreak/>
        <w:t xml:space="preserve">para el que reciba a un profeta o a un </w:t>
      </w:r>
      <w:r>
        <w:rPr>
          <w:color w:val="231F20"/>
          <w:spacing w:val="-3"/>
        </w:rPr>
        <w:t xml:space="preserve">justo, </w:t>
      </w:r>
      <w:r>
        <w:rPr>
          <w:color w:val="231F20"/>
        </w:rPr>
        <w:t>sino que incluye también 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cada uno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pequeños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acoger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grandes acciones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Reino,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pequeños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gestos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–como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un vaso de agua– serán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recompensados.</w:t>
      </w:r>
    </w:p>
    <w:p w14:paraId="01D47192" w14:textId="77777777" w:rsidR="00F71542" w:rsidRDefault="00F71542">
      <w:pPr>
        <w:pStyle w:val="Textoindependiente"/>
        <w:kinsoku w:val="0"/>
        <w:overflowPunct w:val="0"/>
        <w:spacing w:before="11"/>
        <w:ind w:left="0"/>
        <w:rPr>
          <w:sz w:val="3"/>
          <w:szCs w:val="3"/>
        </w:rPr>
      </w:pPr>
    </w:p>
    <w:p w14:paraId="4E159DFE" w14:textId="77777777" w:rsidR="00F71542" w:rsidRDefault="00D559D9">
      <w:pPr>
        <w:pStyle w:val="Textoindependiente"/>
        <w:kinsoku w:val="0"/>
        <w:overflowPunct w:val="0"/>
        <w:spacing w:before="0" w:line="701" w:lineRule="exact"/>
        <w:ind w:left="116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31C1623E">
          <v:shape id="_x0000_i1029" type="#_x0000_t75" style="width:141pt;height:34.5pt">
            <v:imagedata r:id="rId8" o:title=""/>
          </v:shape>
        </w:pict>
      </w:r>
    </w:p>
    <w:p w14:paraId="2E5AFCB5" w14:textId="77777777" w:rsidR="00F71542" w:rsidRDefault="00F71542">
      <w:pPr>
        <w:pStyle w:val="Textoindependiente"/>
        <w:kinsoku w:val="0"/>
        <w:overflowPunct w:val="0"/>
        <w:spacing w:before="50"/>
        <w:ind w:left="286" w:right="104"/>
        <w:jc w:val="both"/>
        <w:rPr>
          <w:color w:val="000000"/>
        </w:rPr>
      </w:pPr>
      <w:r>
        <w:rPr>
          <w:color w:val="231F20"/>
        </w:rPr>
        <w:t xml:space="preserve">Al final del evangelio de </w:t>
      </w:r>
      <w:r>
        <w:rPr>
          <w:color w:val="231F20"/>
          <w:spacing w:val="-6"/>
        </w:rPr>
        <w:t xml:space="preserve">hoy, </w:t>
      </w:r>
      <w:r>
        <w:rPr>
          <w:color w:val="231F20"/>
        </w:rPr>
        <w:t>Jesús llama a los discípulos «uno de estos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pe- queños». Cada cristiano es uno de estos pequeños seguidores que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transpar- enta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Maestro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participa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misión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Iglesia.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Además, la solidaridad con los cristianos se traduce en el encuentro con Jesús 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 Dios.</w:t>
      </w:r>
    </w:p>
    <w:p w14:paraId="739D77A7" w14:textId="77777777" w:rsidR="00F71542" w:rsidRDefault="00F71542">
      <w:pPr>
        <w:pStyle w:val="Prrafodelista"/>
        <w:numPr>
          <w:ilvl w:val="1"/>
          <w:numId w:val="1"/>
        </w:numPr>
        <w:tabs>
          <w:tab w:val="left" w:pos="435"/>
        </w:tabs>
        <w:kinsoku w:val="0"/>
        <w:overflowPunct w:val="0"/>
        <w:spacing w:before="56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¿Cómo transparentamos en nuestra vida a</w:t>
      </w:r>
      <w:r>
        <w:rPr>
          <w:rFonts w:ascii="Minion Pro" w:hAnsi="Minion Pro" w:cs="Minion Pro"/>
          <w:color w:val="231F20"/>
          <w:spacing w:val="-5"/>
        </w:rPr>
        <w:t xml:space="preserve"> </w:t>
      </w:r>
      <w:r>
        <w:rPr>
          <w:rFonts w:ascii="Minion Pro" w:hAnsi="Minion Pro" w:cs="Minion Pro"/>
          <w:color w:val="231F20"/>
        </w:rPr>
        <w:t>Jesús?</w:t>
      </w:r>
    </w:p>
    <w:p w14:paraId="7B0441F1" w14:textId="77777777" w:rsidR="00F71542" w:rsidRDefault="00F71542">
      <w:pPr>
        <w:pStyle w:val="Prrafodelista"/>
        <w:numPr>
          <w:ilvl w:val="1"/>
          <w:numId w:val="1"/>
        </w:numPr>
        <w:tabs>
          <w:tab w:val="left" w:pos="435"/>
        </w:tabs>
        <w:kinsoku w:val="0"/>
        <w:overflowPunct w:val="0"/>
        <w:spacing w:before="56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¿En qué momentos nos hemos sentido acogidos por ser</w:t>
      </w:r>
      <w:r>
        <w:rPr>
          <w:rFonts w:ascii="Minion Pro" w:hAnsi="Minion Pro" w:cs="Minion Pro"/>
          <w:color w:val="231F20"/>
          <w:spacing w:val="-10"/>
        </w:rPr>
        <w:t xml:space="preserve"> </w:t>
      </w:r>
      <w:r>
        <w:rPr>
          <w:rFonts w:ascii="Minion Pro" w:hAnsi="Minion Pro" w:cs="Minion Pro"/>
          <w:color w:val="231F20"/>
        </w:rPr>
        <w:t>cristianos?</w:t>
      </w:r>
    </w:p>
    <w:p w14:paraId="6D62B98D" w14:textId="77777777" w:rsidR="00F71542" w:rsidRDefault="00F71542">
      <w:pPr>
        <w:pStyle w:val="Prrafodelista"/>
        <w:numPr>
          <w:ilvl w:val="1"/>
          <w:numId w:val="1"/>
        </w:numPr>
        <w:tabs>
          <w:tab w:val="left" w:pos="435"/>
        </w:tabs>
        <w:kinsoku w:val="0"/>
        <w:overflowPunct w:val="0"/>
        <w:spacing w:before="56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¿Cómo descubrimos a Jesús en las personas a las que</w:t>
      </w:r>
      <w:r>
        <w:rPr>
          <w:rFonts w:ascii="Minion Pro" w:hAnsi="Minion Pro" w:cs="Minion Pro"/>
          <w:color w:val="231F20"/>
          <w:spacing w:val="-8"/>
        </w:rPr>
        <w:t xml:space="preserve"> </w:t>
      </w:r>
      <w:r>
        <w:rPr>
          <w:rFonts w:ascii="Minion Pro" w:hAnsi="Minion Pro" w:cs="Minion Pro"/>
          <w:color w:val="231F20"/>
        </w:rPr>
        <w:t>acogemos?</w:t>
      </w:r>
    </w:p>
    <w:p w14:paraId="7F7551ED" w14:textId="77777777" w:rsidR="00F71542" w:rsidRDefault="00F71542">
      <w:pPr>
        <w:pStyle w:val="Textoindependiente"/>
        <w:kinsoku w:val="0"/>
        <w:overflowPunct w:val="0"/>
        <w:spacing w:before="6"/>
        <w:ind w:left="0"/>
        <w:rPr>
          <w:sz w:val="8"/>
          <w:szCs w:val="8"/>
        </w:rPr>
      </w:pPr>
    </w:p>
    <w:p w14:paraId="52D4ED1A" w14:textId="77777777" w:rsidR="00F71542" w:rsidRDefault="00D559D9">
      <w:pPr>
        <w:pStyle w:val="Textoindependiente"/>
        <w:kinsoku w:val="0"/>
        <w:overflowPunct w:val="0"/>
        <w:spacing w:before="0" w:line="697" w:lineRule="exact"/>
        <w:ind w:left="230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62E2B6F1">
          <v:shape id="_x0000_i1030" type="#_x0000_t75" style="width:109.5pt;height:34.5pt">
            <v:imagedata r:id="rId9" o:title=""/>
          </v:shape>
        </w:pict>
      </w:r>
    </w:p>
    <w:p w14:paraId="4D98EFF6" w14:textId="77777777" w:rsidR="00F71542" w:rsidRDefault="00F71542">
      <w:pPr>
        <w:pStyle w:val="Textoindependiente"/>
        <w:kinsoku w:val="0"/>
        <w:overflowPunct w:val="0"/>
        <w:spacing w:before="60"/>
        <w:ind w:left="286" w:right="103"/>
        <w:rPr>
          <w:color w:val="000000"/>
        </w:rPr>
      </w:pPr>
      <w:r>
        <w:rPr>
          <w:color w:val="231F20"/>
        </w:rPr>
        <w:t xml:space="preserve">Descubrir detrás del cristiano a Cristo y al Padre, que le </w:t>
      </w:r>
      <w:r>
        <w:rPr>
          <w:color w:val="231F20"/>
          <w:spacing w:val="-3"/>
        </w:rPr>
        <w:t xml:space="preserve">envió, </w:t>
      </w:r>
      <w:r>
        <w:rPr>
          <w:color w:val="231F20"/>
        </w:rPr>
        <w:t>es central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en 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cristiana.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mirar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 ojos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realidad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cotidiana.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</w:rPr>
        <w:t>Volvemos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sintiendo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 Dios nos llama a descubrirle detrás de todo aquel que venga en 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nombre.</w:t>
      </w:r>
      <w:r>
        <w:rPr>
          <w:color w:val="231F20"/>
        </w:rPr>
        <w:t xml:space="preserve"> Damos gracias a Dios por las veces que le reconocemos presente en sus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dis- cípulos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pedimos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ayude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hacerle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visible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nuestras obras y palabras. Acabamos rezando con el Salmo 88 (87), pidiendo 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Dios su ayuda para descubrirle cada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día.</w:t>
      </w:r>
    </w:p>
    <w:p w14:paraId="7F3A9152" w14:textId="77777777" w:rsidR="00F71542" w:rsidRDefault="00F71542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04E5F8A5" w14:textId="77777777" w:rsidR="00F71542" w:rsidRDefault="00D559D9">
      <w:pPr>
        <w:pStyle w:val="Textoindependiente"/>
        <w:kinsoku w:val="0"/>
        <w:overflowPunct w:val="0"/>
        <w:spacing w:before="0" w:line="636" w:lineRule="exact"/>
        <w:ind w:left="230"/>
        <w:rPr>
          <w:position w:val="-13"/>
          <w:sz w:val="20"/>
          <w:szCs w:val="20"/>
        </w:rPr>
      </w:pPr>
      <w:r>
        <w:rPr>
          <w:noProof/>
          <w:position w:val="-13"/>
          <w:sz w:val="20"/>
          <w:szCs w:val="20"/>
        </w:rPr>
        <w:pict w14:anchorId="2E913443">
          <v:shape id="_x0000_i1031" type="#_x0000_t75" style="width:165pt;height:31.5pt">
            <v:imagedata r:id="rId10" o:title=""/>
          </v:shape>
        </w:pict>
      </w:r>
    </w:p>
    <w:p w14:paraId="05807D2E" w14:textId="77777777" w:rsidR="00F71542" w:rsidRDefault="00F71542">
      <w:pPr>
        <w:pStyle w:val="Textoindependiente"/>
        <w:kinsoku w:val="0"/>
        <w:overflowPunct w:val="0"/>
        <w:spacing w:before="41"/>
        <w:ind w:left="286" w:right="104"/>
        <w:jc w:val="both"/>
        <w:rPr>
          <w:color w:val="000000"/>
        </w:rPr>
      </w:pPr>
      <w:r>
        <w:rPr>
          <w:color w:val="231F20"/>
          <w:spacing w:val="-3"/>
        </w:rPr>
        <w:t>Visitar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monasterio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contemplativa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diferente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nuestra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 convierte en un profundo consuelo y nos hace sentir que el Evangelio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tam- bién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posible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mí.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renuncian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tantas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cosas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eso todavía las hace mujeres felices y satisfechas, entonces, si nosotros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ponemos 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primer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lugar,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decepcionaremos.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Incluso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confiamos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en el Evangelio y sus enseñanzas, aun si es exigente, </w:t>
      </w:r>
      <w:r>
        <w:rPr>
          <w:color w:val="231F20"/>
          <w:spacing w:val="-3"/>
        </w:rPr>
        <w:t xml:space="preserve">muy </w:t>
      </w:r>
      <w:r>
        <w:rPr>
          <w:color w:val="231F20"/>
        </w:rPr>
        <w:t>exigente en 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5"/>
        </w:rPr>
        <w:t>amor,</w:t>
      </w:r>
      <w:r>
        <w:rPr>
          <w:color w:val="231F20"/>
        </w:rPr>
        <w:t xml:space="preserve"> </w:t>
      </w:r>
      <w:r>
        <w:rPr>
          <w:color w:val="231F20"/>
        </w:rPr>
        <w:lastRenderedPageBreak/>
        <w:t>nuestra vida, a la edad que tengamos, puede encontrar un nuevo impulso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fortaleza, hacia Dios y hacia 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demás.</w:t>
      </w:r>
    </w:p>
    <w:p w14:paraId="2D4EF9C5" w14:textId="77777777" w:rsidR="00F71542" w:rsidRDefault="00F71542">
      <w:pPr>
        <w:pStyle w:val="Textoindependiente"/>
        <w:kinsoku w:val="0"/>
        <w:overflowPunct w:val="0"/>
        <w:spacing w:before="41"/>
        <w:ind w:left="286" w:right="104"/>
        <w:jc w:val="both"/>
        <w:rPr>
          <w:color w:val="000000"/>
        </w:rPr>
        <w:sectPr w:rsidR="00F71542">
          <w:pgSz w:w="8400" w:h="11910"/>
          <w:pgMar w:top="480" w:right="460" w:bottom="280" w:left="280" w:header="720" w:footer="720" w:gutter="0"/>
          <w:cols w:space="720" w:equalWidth="0">
            <w:col w:w="7660"/>
          </w:cols>
          <w:noEndnote/>
        </w:sectPr>
      </w:pPr>
    </w:p>
    <w:p w14:paraId="49D0CCEA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A51F862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5B2BD76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51B4D5C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3736EB4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E6AD6A5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3B936F5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37E25A0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976560B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BCFEBEA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29A5D08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6EFBA65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5CEA143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30D7FC0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7EABE9D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39F9363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BE5E44E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D7445AC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0A1C04F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85B74F5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7A2C82D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AE632C6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C36BA42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A945821" w14:textId="77777777" w:rsidR="00F71542" w:rsidRDefault="00F71542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805E83E" w14:textId="77777777" w:rsidR="00F71542" w:rsidRDefault="00F71542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F71542" w:rsidRPr="00F71C9D" w14:paraId="4CC7D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8" w:space="0" w:color="231F20"/>
              <w:right w:val="single" w:sz="8" w:space="0" w:color="231F20"/>
            </w:tcBorders>
          </w:tcPr>
          <w:p w14:paraId="75AB6ED5" w14:textId="77777777" w:rsidR="00F71542" w:rsidRPr="00F71C9D" w:rsidRDefault="00F71542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F71C9D">
              <w:rPr>
                <w:i/>
                <w:iCs/>
                <w:color w:val="231F20"/>
              </w:rPr>
              <w:t>AGENDA</w:t>
            </w:r>
          </w:p>
        </w:tc>
      </w:tr>
      <w:tr w:rsidR="00F71542" w:rsidRPr="00F71C9D" w14:paraId="3E3AC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9E3F15D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451"/>
            </w:pPr>
            <w:r w:rsidRPr="00F71C9D">
              <w:rPr>
                <w:color w:val="231F20"/>
              </w:rPr>
              <w:t>Lunes</w:t>
            </w:r>
            <w:r w:rsidRPr="00F71C9D">
              <w:rPr>
                <w:color w:val="231F20"/>
                <w:spacing w:val="-2"/>
              </w:rPr>
              <w:t xml:space="preserve"> </w:t>
            </w:r>
            <w:r w:rsidRPr="00F71C9D">
              <w:rPr>
                <w:color w:val="231F20"/>
              </w:rPr>
              <w:t>29</w:t>
            </w:r>
          </w:p>
        </w:tc>
        <w:tc>
          <w:tcPr>
            <w:tcW w:w="1827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8AF37FB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420"/>
            </w:pPr>
            <w:r w:rsidRPr="00F71C9D">
              <w:rPr>
                <w:color w:val="231F20"/>
              </w:rPr>
              <w:t>Martes</w:t>
            </w:r>
            <w:r w:rsidRPr="00F71C9D">
              <w:rPr>
                <w:color w:val="231F20"/>
                <w:spacing w:val="-6"/>
              </w:rPr>
              <w:t xml:space="preserve"> </w:t>
            </w:r>
            <w:r w:rsidRPr="00F71C9D">
              <w:rPr>
                <w:color w:val="231F20"/>
              </w:rPr>
              <w:t>30</w:t>
            </w:r>
          </w:p>
        </w:tc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5035EB0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324"/>
            </w:pPr>
            <w:r w:rsidRPr="00F71C9D">
              <w:rPr>
                <w:color w:val="231F20"/>
              </w:rPr>
              <w:t>Miércoles</w:t>
            </w:r>
            <w:r w:rsidRPr="00F71C9D">
              <w:rPr>
                <w:color w:val="231F20"/>
                <w:spacing w:val="-9"/>
              </w:rPr>
              <w:t xml:space="preserve"> </w:t>
            </w:r>
            <w:r w:rsidRPr="00F71C9D">
              <w:rPr>
                <w:color w:val="231F20"/>
              </w:rPr>
              <w:t>1</w:t>
            </w:r>
          </w:p>
        </w:tc>
        <w:tc>
          <w:tcPr>
            <w:tcW w:w="1810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D548338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484"/>
            </w:pPr>
            <w:r w:rsidRPr="00F71C9D">
              <w:rPr>
                <w:color w:val="231F20"/>
              </w:rPr>
              <w:t>Jueves</w:t>
            </w:r>
            <w:r w:rsidRPr="00F71C9D">
              <w:rPr>
                <w:color w:val="231F20"/>
                <w:spacing w:val="-5"/>
              </w:rPr>
              <w:t xml:space="preserve"> </w:t>
            </w:r>
            <w:r w:rsidRPr="00F71C9D">
              <w:rPr>
                <w:color w:val="231F20"/>
              </w:rPr>
              <w:t>2</w:t>
            </w:r>
          </w:p>
        </w:tc>
      </w:tr>
      <w:tr w:rsidR="00F71542" w:rsidRPr="00F71C9D" w14:paraId="74E28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5C5167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337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Solemnidad de</w:t>
            </w:r>
            <w:r w:rsidRPr="00F71C9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San</w:t>
            </w:r>
            <w:r w:rsidRPr="00F71C9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Pedro y San</w:t>
            </w:r>
            <w:r w:rsidRPr="00F71C9D"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Pablo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ABC266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203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Martes de la</w:t>
            </w:r>
            <w:r w:rsidRPr="00F71C9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XIII semana del</w:t>
            </w:r>
            <w:r w:rsidRPr="00F71C9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TO Santos</w:t>
            </w:r>
            <w:r w:rsidRPr="00F71C9D">
              <w:rPr>
                <w:i/>
                <w:iCs/>
                <w:color w:val="231F20"/>
                <w:spacing w:val="-10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Protomártires</w:t>
            </w:r>
            <w:r w:rsidRPr="00F71C9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de la Santa</w:t>
            </w:r>
            <w:r w:rsidRPr="00F71C9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Iglesia</w:t>
            </w:r>
            <w:r w:rsidRPr="00F71C9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Romana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4D7EC5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269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Miércoles de la</w:t>
            </w:r>
            <w:r w:rsidRPr="00F71C9D"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XIII semana del</w:t>
            </w:r>
            <w:r w:rsidRPr="00F71C9D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0542DA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502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Jueves de la</w:t>
            </w:r>
            <w:r w:rsidRPr="00F71C9D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XIII semana del</w:t>
            </w:r>
            <w:r w:rsidRPr="00F71C9D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</w:tr>
      <w:tr w:rsidR="00F71542" w:rsidRPr="00F71C9D" w14:paraId="7333C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12D4290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438"/>
            </w:pPr>
            <w:r w:rsidRPr="00F71C9D">
              <w:rPr>
                <w:color w:val="231F20"/>
                <w:spacing w:val="-3"/>
              </w:rPr>
              <w:t>Viernes</w:t>
            </w:r>
            <w:r w:rsidRPr="00F71C9D">
              <w:rPr>
                <w:color w:val="231F20"/>
                <w:spacing w:val="4"/>
              </w:rPr>
              <w:t xml:space="preserve"> </w:t>
            </w:r>
            <w:r w:rsidRPr="00F71C9D">
              <w:rPr>
                <w:color w:val="231F20"/>
              </w:rPr>
              <w:t>3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05F5678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460"/>
            </w:pPr>
            <w:r w:rsidRPr="00F71C9D">
              <w:rPr>
                <w:color w:val="231F20"/>
              </w:rPr>
              <w:t>Sábado</w:t>
            </w:r>
            <w:r w:rsidRPr="00F71C9D">
              <w:rPr>
                <w:color w:val="231F20"/>
                <w:spacing w:val="-6"/>
              </w:rPr>
              <w:t xml:space="preserve"> </w:t>
            </w:r>
            <w:r w:rsidRPr="00F71C9D">
              <w:rPr>
                <w:color w:val="231F20"/>
              </w:rPr>
              <w:t>4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485105C" w14:textId="77777777" w:rsidR="00F71542" w:rsidRPr="00F71C9D" w:rsidRDefault="00F71542">
            <w:pPr>
              <w:pStyle w:val="TableParagraph"/>
              <w:kinsoku w:val="0"/>
              <w:overflowPunct w:val="0"/>
              <w:spacing w:before="12"/>
              <w:ind w:left="351"/>
            </w:pPr>
            <w:r w:rsidRPr="00F71C9D">
              <w:rPr>
                <w:color w:val="231F20"/>
              </w:rPr>
              <w:t>Domingo</w:t>
            </w:r>
            <w:r w:rsidRPr="00F71C9D">
              <w:rPr>
                <w:color w:val="231F20"/>
                <w:spacing w:val="-7"/>
              </w:rPr>
              <w:t xml:space="preserve"> </w:t>
            </w:r>
            <w:r w:rsidRPr="00F71C9D">
              <w:rPr>
                <w:color w:val="231F20"/>
              </w:rPr>
              <w:t>5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FD1804D" w14:textId="77777777" w:rsidR="00F71542" w:rsidRPr="00F71C9D" w:rsidRDefault="00F71542"/>
        </w:tc>
      </w:tr>
      <w:tr w:rsidR="00F71542" w:rsidRPr="00F71C9D" w14:paraId="3078A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397C75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88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Fiesta de Santo</w:t>
            </w:r>
            <w:r w:rsidRPr="00F71C9D">
              <w:rPr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pacing w:val="-4"/>
                <w:sz w:val="18"/>
                <w:szCs w:val="18"/>
              </w:rPr>
              <w:t>Tomás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 xml:space="preserve"> Apóstol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685744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460"/>
              <w:rPr>
                <w:color w:val="000000"/>
                <w:sz w:val="18"/>
                <w:szCs w:val="18"/>
              </w:rPr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Sábado de la</w:t>
            </w:r>
            <w:r w:rsidRPr="00F71C9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XIII semana del</w:t>
            </w:r>
            <w:r w:rsidRPr="00F71C9D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TO Santa María</w:t>
            </w:r>
            <w:r w:rsidRPr="00F71C9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en</w:t>
            </w:r>
            <w:r w:rsidRPr="00F71C9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sábado</w:t>
            </w:r>
          </w:p>
          <w:p w14:paraId="22E89F7A" w14:textId="77777777" w:rsidR="00F71542" w:rsidRPr="00F71C9D" w:rsidRDefault="00F71542">
            <w:pPr>
              <w:pStyle w:val="TableParagraph"/>
              <w:kinsoku w:val="0"/>
              <w:overflowPunct w:val="0"/>
              <w:spacing w:before="1" w:line="249" w:lineRule="auto"/>
              <w:ind w:left="70" w:right="254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Santa Isabel de</w:t>
            </w:r>
            <w:r w:rsidRPr="00F71C9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Por- tugal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3AC1A5" w14:textId="77777777" w:rsidR="00F71542" w:rsidRPr="00F71C9D" w:rsidRDefault="00F71542">
            <w:pPr>
              <w:pStyle w:val="TableParagraph"/>
              <w:kinsoku w:val="0"/>
              <w:overflowPunct w:val="0"/>
              <w:spacing w:before="27" w:line="249" w:lineRule="auto"/>
              <w:ind w:left="70" w:right="418"/>
            </w:pPr>
            <w:r w:rsidRPr="00F71C9D">
              <w:rPr>
                <w:i/>
                <w:iCs/>
                <w:color w:val="231F20"/>
                <w:sz w:val="18"/>
                <w:szCs w:val="18"/>
              </w:rPr>
              <w:t>Domingo XIV</w:t>
            </w:r>
            <w:r w:rsidRPr="00F71C9D"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del</w:t>
            </w:r>
            <w:r w:rsidRPr="00F71C9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Tiempo</w:t>
            </w:r>
            <w:r w:rsidRPr="00F71C9D"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 w:rsidRPr="00F71C9D">
              <w:rPr>
                <w:i/>
                <w:iCs/>
                <w:color w:val="231F20"/>
                <w:sz w:val="18"/>
                <w:szCs w:val="18"/>
              </w:rPr>
              <w:t>Ordinario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23A4DE" w14:textId="77777777" w:rsidR="00F71542" w:rsidRPr="00F71C9D" w:rsidRDefault="00D559D9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F71C9D">
              <w:rPr>
                <w:noProof/>
                <w:position w:val="-33"/>
                <w:sz w:val="20"/>
                <w:szCs w:val="20"/>
              </w:rPr>
              <w:pict w14:anchorId="138EB9B9">
                <v:shape id="_x0000_i1032" type="#_x0000_t75" style="width:54pt;height:81.75pt">
                  <v:imagedata r:id="rId11" o:title=""/>
                </v:shape>
              </w:pict>
            </w:r>
          </w:p>
        </w:tc>
      </w:tr>
    </w:tbl>
    <w:p w14:paraId="20DA3D4B" w14:textId="77777777" w:rsidR="00F71542" w:rsidRDefault="00F71542"/>
    <w:sectPr w:rsidR="00F71542">
      <w:pgSz w:w="8400" w:h="11910"/>
      <w:pgMar w:top="110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mBd">
    <w:altName w:val="Cambria"/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46" w:hanging="152"/>
      </w:pPr>
      <w:rPr>
        <w:rFonts w:ascii="Minion Pro" w:hAnsi="Minion Pro"/>
        <w:b w:val="0"/>
        <w:color w:val="231F20"/>
        <w:w w:val="100"/>
        <w:sz w:val="26"/>
      </w:rPr>
    </w:lvl>
    <w:lvl w:ilvl="1">
      <w:numFmt w:val="bullet"/>
      <w:lvlText w:val="ï"/>
      <w:lvlJc w:val="left"/>
      <w:pPr>
        <w:ind w:left="435" w:hanging="149"/>
      </w:pPr>
      <w:rPr>
        <w:rFonts w:ascii="Minion Pro" w:hAnsi="Minion Pro"/>
        <w:b w:val="0"/>
        <w:color w:val="231F20"/>
        <w:w w:val="100"/>
        <w:sz w:val="24"/>
      </w:rPr>
    </w:lvl>
    <w:lvl w:ilvl="2">
      <w:numFmt w:val="bullet"/>
      <w:lvlText w:val="ï"/>
      <w:lvlJc w:val="left"/>
      <w:pPr>
        <w:ind w:left="1225" w:hanging="149"/>
      </w:pPr>
    </w:lvl>
    <w:lvl w:ilvl="3">
      <w:numFmt w:val="bullet"/>
      <w:lvlText w:val="ï"/>
      <w:lvlJc w:val="left"/>
      <w:pPr>
        <w:ind w:left="2011" w:hanging="149"/>
      </w:pPr>
    </w:lvl>
    <w:lvl w:ilvl="4">
      <w:numFmt w:val="bullet"/>
      <w:lvlText w:val="ï"/>
      <w:lvlJc w:val="left"/>
      <w:pPr>
        <w:ind w:left="2796" w:hanging="149"/>
      </w:pPr>
    </w:lvl>
    <w:lvl w:ilvl="5">
      <w:numFmt w:val="bullet"/>
      <w:lvlText w:val="ï"/>
      <w:lvlJc w:val="left"/>
      <w:pPr>
        <w:ind w:left="3582" w:hanging="149"/>
      </w:pPr>
    </w:lvl>
    <w:lvl w:ilvl="6">
      <w:numFmt w:val="bullet"/>
      <w:lvlText w:val="ï"/>
      <w:lvlJc w:val="left"/>
      <w:pPr>
        <w:ind w:left="4368" w:hanging="149"/>
      </w:pPr>
    </w:lvl>
    <w:lvl w:ilvl="7">
      <w:numFmt w:val="bullet"/>
      <w:lvlText w:val="ï"/>
      <w:lvlJc w:val="left"/>
      <w:pPr>
        <w:ind w:left="5153" w:hanging="149"/>
      </w:pPr>
    </w:lvl>
    <w:lvl w:ilvl="8">
      <w:numFmt w:val="bullet"/>
      <w:lvlText w:val="ï"/>
      <w:lvlJc w:val="left"/>
      <w:pPr>
        <w:ind w:left="5939" w:hanging="14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9D9"/>
    <w:rsid w:val="00D559D9"/>
    <w:rsid w:val="00F71542"/>
    <w:rsid w:val="00F7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F2B20BF"/>
  <w14:defaultImageDpi w14:val="0"/>
  <w15:docId w15:val="{30C99DA1-DFE6-4F6C-B8CE-AB369C18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6" w:hanging="152"/>
      <w:outlineLvl w:val="1"/>
    </w:pPr>
    <w:rPr>
      <w:rFonts w:ascii="Minion Pro SmBd" w:hAnsi="Minion Pro SmBd" w:cs="Minion Pro SmBd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1"/>
      <w:ind w:left="246"/>
    </w:pPr>
    <w:rPr>
      <w:rFonts w:ascii="Minion Pro" w:hAnsi="Minion Pro" w:cs="Minion Pro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lang w:val="es-ES_tradnl" w:eastAsia="x-non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849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2020-06-25T06:05:00Z</dcterms:created>
  <dcterms:modified xsi:type="dcterms:W3CDTF">2020-06-25T06:05:00Z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